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88" w:rsidRPr="00484CF9" w:rsidRDefault="00484CF9" w:rsidP="003F0D88">
      <w:pPr>
        <w:jc w:val="left"/>
        <w:rPr>
          <w:rFonts w:asciiTheme="minorEastAsia" w:eastAsiaTheme="minorEastAsia" w:hAnsiTheme="minorEastAsia"/>
          <w:b/>
          <w:bCs/>
          <w:color w:val="000000"/>
          <w:sz w:val="32"/>
          <w:szCs w:val="32"/>
        </w:rPr>
      </w:pPr>
      <w:r w:rsidRPr="00484CF9">
        <w:rPr>
          <w:rFonts w:asciiTheme="minorEastAsia" w:eastAsiaTheme="minorEastAsia" w:hAnsiTheme="minorEastAsia" w:hint="eastAsia"/>
          <w:b/>
          <w:bCs/>
          <w:color w:val="000000"/>
          <w:sz w:val="32"/>
          <w:szCs w:val="32"/>
        </w:rPr>
        <w:t>附件</w:t>
      </w:r>
      <w:r w:rsidRPr="00484CF9">
        <w:rPr>
          <w:rFonts w:asciiTheme="minorEastAsia" w:eastAsiaTheme="minorEastAsia" w:hAnsiTheme="minorEastAsia"/>
          <w:b/>
          <w:bCs/>
          <w:color w:val="000000"/>
          <w:sz w:val="32"/>
          <w:szCs w:val="32"/>
        </w:rPr>
        <w:t>2</w:t>
      </w:r>
      <w:r w:rsidRPr="00484CF9">
        <w:rPr>
          <w:rFonts w:asciiTheme="minorEastAsia" w:eastAsiaTheme="minorEastAsia" w:hAnsiTheme="minorEastAsia" w:hint="eastAsia"/>
          <w:b/>
          <w:bCs/>
          <w:color w:val="000000"/>
          <w:sz w:val="32"/>
          <w:szCs w:val="32"/>
        </w:rPr>
        <w:t>：</w:t>
      </w:r>
    </w:p>
    <w:p w:rsidR="00EB0C73" w:rsidRPr="003F0D88" w:rsidRDefault="00EB0C73" w:rsidP="003F0D88">
      <w:pPr>
        <w:jc w:val="left"/>
        <w:rPr>
          <w:rFonts w:ascii="仿宋_GB2312" w:eastAsia="仿宋_GB2312"/>
          <w:b/>
          <w:bCs/>
          <w:color w:val="000000"/>
          <w:sz w:val="30"/>
          <w:szCs w:val="30"/>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Default="00EB0C73" w:rsidP="00EB0C73">
      <w:pPr>
        <w:spacing w:line="1200" w:lineRule="exact"/>
        <w:jc w:val="center"/>
        <w:rPr>
          <w:rFonts w:ascii="黑体" w:eastAsia="黑体"/>
          <w:b/>
          <w:bCs/>
          <w:color w:val="000000"/>
          <w:sz w:val="44"/>
          <w:szCs w:val="44"/>
        </w:rPr>
      </w:pPr>
      <w:r w:rsidRPr="00FB4904">
        <w:rPr>
          <w:rFonts w:ascii="黑体" w:eastAsia="黑体" w:hint="eastAsia"/>
          <w:b/>
          <w:bCs/>
          <w:color w:val="000000"/>
          <w:sz w:val="48"/>
          <w:szCs w:val="48"/>
        </w:rPr>
        <w:t>西北农林科技大学</w:t>
      </w:r>
      <w:r w:rsidRPr="00393106">
        <w:rPr>
          <w:rFonts w:ascii="黑体" w:eastAsia="黑体" w:hint="eastAsia"/>
          <w:b/>
          <w:bCs/>
          <w:color w:val="000000"/>
          <w:sz w:val="48"/>
          <w:szCs w:val="48"/>
        </w:rPr>
        <w:t>引进人才</w:t>
      </w:r>
    </w:p>
    <w:p w:rsidR="00EB0C73" w:rsidRPr="00FB4904" w:rsidRDefault="00EB0C73" w:rsidP="00EB0C73">
      <w:pPr>
        <w:spacing w:line="1200" w:lineRule="exact"/>
        <w:jc w:val="center"/>
        <w:rPr>
          <w:rFonts w:ascii="黑体" w:eastAsia="黑体"/>
          <w:b/>
          <w:bCs/>
          <w:color w:val="000000"/>
          <w:sz w:val="44"/>
          <w:szCs w:val="44"/>
        </w:rPr>
      </w:pPr>
      <w:r>
        <w:rPr>
          <w:rFonts w:ascii="黑体" w:eastAsia="黑体" w:hint="eastAsia"/>
          <w:b/>
          <w:bCs/>
          <w:color w:val="000000"/>
          <w:sz w:val="48"/>
          <w:szCs w:val="48"/>
        </w:rPr>
        <w:t>聘</w:t>
      </w:r>
      <w:r w:rsidRPr="00FB4904">
        <w:rPr>
          <w:rFonts w:ascii="黑体" w:eastAsia="黑体" w:hint="eastAsia"/>
          <w:b/>
          <w:bCs/>
          <w:color w:val="000000"/>
          <w:sz w:val="48"/>
          <w:szCs w:val="48"/>
        </w:rPr>
        <w:t>期考核表</w:t>
      </w:r>
    </w:p>
    <w:p w:rsidR="00EB0C73" w:rsidRPr="003F6FDE"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Pr="00AA7883" w:rsidRDefault="00EB0C73" w:rsidP="00AA7883">
      <w:pPr>
        <w:tabs>
          <w:tab w:val="left" w:pos="7517"/>
        </w:tabs>
        <w:spacing w:line="480" w:lineRule="auto"/>
        <w:ind w:firstLineChars="444" w:firstLine="1412"/>
        <w:jc w:val="left"/>
        <w:rPr>
          <w:rFonts w:eastAsia="仿宋_GB2312"/>
          <w:b/>
          <w:bCs/>
          <w:color w:val="000000"/>
          <w:sz w:val="32"/>
          <w:u w:val="single"/>
        </w:rPr>
      </w:pPr>
      <w:r w:rsidRPr="00AA7883">
        <w:rPr>
          <w:rFonts w:eastAsia="仿宋_GB2312"/>
          <w:color w:val="000000"/>
          <w:spacing w:val="9"/>
          <w:kern w:val="0"/>
          <w:sz w:val="30"/>
          <w:szCs w:val="30"/>
          <w:fitText w:val="1800" w:id="-1956895742"/>
        </w:rPr>
        <w:t>姓</w:t>
      </w:r>
      <w:r w:rsidRPr="00AA7883">
        <w:rPr>
          <w:rFonts w:eastAsia="仿宋_GB2312"/>
          <w:color w:val="000000"/>
          <w:spacing w:val="9"/>
          <w:kern w:val="0"/>
          <w:sz w:val="30"/>
          <w:szCs w:val="30"/>
          <w:fitText w:val="1800" w:id="-1956895742"/>
        </w:rPr>
        <w:t xml:space="preserve">       </w:t>
      </w:r>
      <w:r w:rsidRPr="00AA7883">
        <w:rPr>
          <w:rFonts w:eastAsia="仿宋_GB2312"/>
          <w:color w:val="000000"/>
          <w:spacing w:val="3"/>
          <w:kern w:val="0"/>
          <w:sz w:val="30"/>
          <w:szCs w:val="30"/>
          <w:fitText w:val="1800" w:id="-1956895742"/>
        </w:rPr>
        <w:t>名</w:t>
      </w:r>
      <w:r w:rsidRPr="00AA7883">
        <w:rPr>
          <w:rFonts w:eastAsia="仿宋_GB2312"/>
          <w:color w:val="000000"/>
          <w:spacing w:val="4"/>
          <w:sz w:val="30"/>
          <w:szCs w:val="30"/>
        </w:rPr>
        <w:t>：</w:t>
      </w:r>
      <w:r w:rsidR="002C21A5" w:rsidRPr="00AA7883">
        <w:rPr>
          <w:rFonts w:eastAsia="仿宋_GB2312"/>
          <w:color w:val="000000"/>
          <w:spacing w:val="4"/>
          <w:sz w:val="30"/>
          <w:szCs w:val="30"/>
          <w:u w:val="single"/>
        </w:rPr>
        <w:t xml:space="preserve">         </w:t>
      </w:r>
      <w:r w:rsidR="002C21A5" w:rsidRPr="00AA7883">
        <w:rPr>
          <w:rFonts w:eastAsia="仿宋_GB2312"/>
          <w:color w:val="000000"/>
          <w:spacing w:val="4"/>
          <w:sz w:val="30"/>
          <w:szCs w:val="30"/>
          <w:u w:val="single"/>
        </w:rPr>
        <w:t>高</w:t>
      </w:r>
      <w:r w:rsidR="002C21A5" w:rsidRPr="00AA7883">
        <w:rPr>
          <w:rFonts w:eastAsia="仿宋_GB2312"/>
          <w:color w:val="000000"/>
          <w:spacing w:val="4"/>
          <w:sz w:val="30"/>
          <w:szCs w:val="30"/>
          <w:u w:val="single"/>
        </w:rPr>
        <w:t xml:space="preserve">  </w:t>
      </w:r>
      <w:r w:rsidR="002C21A5" w:rsidRPr="00AA7883">
        <w:rPr>
          <w:rFonts w:eastAsia="仿宋_GB2312"/>
          <w:color w:val="000000"/>
          <w:spacing w:val="4"/>
          <w:sz w:val="30"/>
          <w:szCs w:val="30"/>
          <w:u w:val="single"/>
        </w:rPr>
        <w:t>天</w:t>
      </w:r>
      <w:r w:rsidR="00B000DE" w:rsidRPr="00AA7883">
        <w:rPr>
          <w:rFonts w:eastAsia="仿宋_GB2312"/>
          <w:color w:val="000000"/>
          <w:spacing w:val="4"/>
          <w:sz w:val="30"/>
          <w:szCs w:val="30"/>
          <w:u w:val="single"/>
        </w:rPr>
        <w:t xml:space="preserve">      </w:t>
      </w:r>
      <w:r w:rsidR="00AA7883">
        <w:rPr>
          <w:rFonts w:eastAsia="仿宋_GB2312" w:hint="eastAsia"/>
          <w:color w:val="000000"/>
          <w:spacing w:val="4"/>
          <w:sz w:val="30"/>
          <w:szCs w:val="30"/>
          <w:u w:val="single"/>
        </w:rPr>
        <w:tab/>
      </w:r>
    </w:p>
    <w:p w:rsidR="00EB0C73" w:rsidRPr="00AA7883" w:rsidRDefault="00EB0C73" w:rsidP="00AA7883">
      <w:pPr>
        <w:tabs>
          <w:tab w:val="left" w:pos="7517"/>
        </w:tabs>
        <w:spacing w:line="480" w:lineRule="auto"/>
        <w:ind w:firstLineChars="285" w:firstLine="1425"/>
        <w:rPr>
          <w:rFonts w:eastAsia="仿宋_GB2312"/>
          <w:color w:val="000000"/>
          <w:spacing w:val="12"/>
          <w:sz w:val="30"/>
          <w:szCs w:val="30"/>
          <w:u w:val="single"/>
        </w:rPr>
      </w:pPr>
      <w:r w:rsidRPr="00AA7883">
        <w:rPr>
          <w:rFonts w:eastAsia="仿宋_GB2312"/>
          <w:color w:val="000000"/>
          <w:spacing w:val="100"/>
          <w:kern w:val="0"/>
          <w:sz w:val="30"/>
          <w:szCs w:val="30"/>
          <w:fitText w:val="1800" w:id="-1956895743"/>
        </w:rPr>
        <w:t>所在单</w:t>
      </w:r>
      <w:r w:rsidRPr="00AA7883">
        <w:rPr>
          <w:rFonts w:eastAsia="仿宋_GB2312"/>
          <w:color w:val="000000"/>
          <w:kern w:val="0"/>
          <w:sz w:val="30"/>
          <w:szCs w:val="30"/>
          <w:fitText w:val="1800" w:id="-1956895743"/>
        </w:rPr>
        <w:t>位</w:t>
      </w:r>
      <w:r w:rsidRPr="00AA7883">
        <w:rPr>
          <w:rFonts w:eastAsia="仿宋_GB2312"/>
          <w:color w:val="000000"/>
          <w:spacing w:val="12"/>
          <w:sz w:val="30"/>
          <w:szCs w:val="30"/>
        </w:rPr>
        <w:t>：</w:t>
      </w:r>
      <w:r w:rsidR="002C21A5" w:rsidRPr="00AA7883">
        <w:rPr>
          <w:rFonts w:eastAsia="仿宋_GB2312"/>
          <w:color w:val="000000"/>
          <w:spacing w:val="12"/>
          <w:sz w:val="30"/>
          <w:szCs w:val="30"/>
          <w:u w:val="single"/>
        </w:rPr>
        <w:t xml:space="preserve">   </w:t>
      </w:r>
      <w:r w:rsidR="002C21A5" w:rsidRPr="00AA7883">
        <w:rPr>
          <w:rFonts w:eastAsia="仿宋_GB2312"/>
          <w:color w:val="000000"/>
          <w:spacing w:val="12"/>
          <w:sz w:val="30"/>
          <w:szCs w:val="30"/>
          <w:u w:val="single"/>
        </w:rPr>
        <w:t>风景园林艺术学院</w:t>
      </w:r>
      <w:r w:rsidR="00B000DE" w:rsidRPr="00AA7883">
        <w:rPr>
          <w:rFonts w:eastAsia="仿宋_GB2312"/>
          <w:color w:val="000000"/>
          <w:spacing w:val="12"/>
          <w:sz w:val="30"/>
          <w:szCs w:val="30"/>
          <w:u w:val="single"/>
        </w:rPr>
        <w:t xml:space="preserve">  </w:t>
      </w:r>
      <w:r w:rsidR="00AA7883">
        <w:rPr>
          <w:rFonts w:eastAsia="仿宋_GB2312" w:hint="eastAsia"/>
          <w:color w:val="000000"/>
          <w:spacing w:val="12"/>
          <w:sz w:val="30"/>
          <w:szCs w:val="30"/>
          <w:u w:val="single"/>
        </w:rPr>
        <w:tab/>
      </w:r>
    </w:p>
    <w:p w:rsidR="00B000DE" w:rsidRPr="00AA7883" w:rsidRDefault="00EB0C73" w:rsidP="00AA7883">
      <w:pPr>
        <w:tabs>
          <w:tab w:val="left" w:pos="7517"/>
        </w:tabs>
        <w:spacing w:line="480" w:lineRule="auto"/>
        <w:ind w:firstLineChars="285" w:firstLine="1425"/>
        <w:rPr>
          <w:rFonts w:eastAsia="仿宋_GB2312"/>
          <w:color w:val="000000"/>
          <w:spacing w:val="12"/>
          <w:sz w:val="30"/>
          <w:szCs w:val="30"/>
          <w:u w:val="single"/>
        </w:rPr>
      </w:pPr>
      <w:r w:rsidRPr="00AA7883">
        <w:rPr>
          <w:rFonts w:eastAsia="仿宋_GB2312"/>
          <w:color w:val="000000"/>
          <w:spacing w:val="100"/>
          <w:kern w:val="0"/>
          <w:sz w:val="30"/>
          <w:szCs w:val="30"/>
          <w:fitText w:val="1800" w:id="-1956895744"/>
        </w:rPr>
        <w:t>填写日</w:t>
      </w:r>
      <w:r w:rsidRPr="00AA7883">
        <w:rPr>
          <w:rFonts w:eastAsia="仿宋_GB2312"/>
          <w:color w:val="000000"/>
          <w:kern w:val="0"/>
          <w:sz w:val="30"/>
          <w:szCs w:val="30"/>
          <w:fitText w:val="1800" w:id="-1956895744"/>
        </w:rPr>
        <w:t>期</w:t>
      </w:r>
      <w:r w:rsidRPr="00AA7883">
        <w:rPr>
          <w:rFonts w:eastAsia="仿宋_GB2312"/>
          <w:color w:val="000000"/>
          <w:spacing w:val="12"/>
          <w:sz w:val="30"/>
          <w:szCs w:val="30"/>
        </w:rPr>
        <w:t>：</w:t>
      </w:r>
      <w:r w:rsidR="00B000DE" w:rsidRPr="00AA7883">
        <w:rPr>
          <w:rFonts w:eastAsia="仿宋_GB2312"/>
          <w:color w:val="000000"/>
          <w:spacing w:val="12"/>
          <w:sz w:val="30"/>
          <w:szCs w:val="30"/>
          <w:u w:val="single"/>
        </w:rPr>
        <w:t xml:space="preserve">      </w:t>
      </w:r>
      <w:r w:rsidR="002C21A5" w:rsidRPr="00AA7883">
        <w:rPr>
          <w:rFonts w:eastAsia="仿宋_GB2312"/>
          <w:color w:val="000000"/>
          <w:spacing w:val="12"/>
          <w:sz w:val="30"/>
          <w:szCs w:val="30"/>
          <w:u w:val="single"/>
        </w:rPr>
        <w:t>2020.10.10</w:t>
      </w:r>
      <w:r w:rsidR="00B000DE" w:rsidRPr="00AA7883">
        <w:rPr>
          <w:rFonts w:eastAsia="仿宋_GB2312"/>
          <w:color w:val="000000"/>
          <w:spacing w:val="12"/>
          <w:sz w:val="30"/>
          <w:szCs w:val="30"/>
          <w:u w:val="single"/>
        </w:rPr>
        <w:t xml:space="preserve">    </w:t>
      </w:r>
      <w:r w:rsidR="00AA7883">
        <w:rPr>
          <w:rFonts w:eastAsia="仿宋_GB2312" w:hint="eastAsia"/>
          <w:color w:val="000000"/>
          <w:spacing w:val="12"/>
          <w:sz w:val="30"/>
          <w:szCs w:val="30"/>
          <w:u w:val="single"/>
        </w:rPr>
        <w:tab/>
      </w:r>
    </w:p>
    <w:p w:rsidR="00EB0C73" w:rsidRDefault="00EB0C73" w:rsidP="00EB0C73">
      <w:pPr>
        <w:spacing w:line="480" w:lineRule="auto"/>
        <w:ind w:firstLineChars="100" w:firstLine="324"/>
        <w:rPr>
          <w:rFonts w:ascii="仿宋_GB2312" w:eastAsia="仿宋_GB2312"/>
          <w:color w:val="000000"/>
          <w:spacing w:val="12"/>
          <w:sz w:val="30"/>
          <w:szCs w:val="30"/>
        </w:rPr>
      </w:pPr>
    </w:p>
    <w:p w:rsidR="00EB0C73" w:rsidRDefault="00EB0C73" w:rsidP="00EB0C73">
      <w:pPr>
        <w:spacing w:line="480" w:lineRule="auto"/>
        <w:ind w:firstLineChars="100" w:firstLine="324"/>
        <w:rPr>
          <w:rFonts w:ascii="仿宋_GB2312" w:eastAsia="仿宋_GB2312"/>
          <w:color w:val="000000"/>
          <w:spacing w:val="12"/>
          <w:sz w:val="30"/>
          <w:szCs w:val="30"/>
        </w:rPr>
      </w:pPr>
    </w:p>
    <w:p w:rsidR="00EB0C73" w:rsidRDefault="00EB0C73" w:rsidP="00EB0C73">
      <w:pPr>
        <w:ind w:left="420"/>
        <w:rPr>
          <w:rFonts w:ascii="仿宋_GB2312" w:eastAsia="仿宋_GB2312"/>
          <w:color w:val="000000"/>
          <w:sz w:val="30"/>
        </w:rPr>
      </w:pPr>
    </w:p>
    <w:p w:rsidR="00EB0C73" w:rsidRPr="0020644F" w:rsidRDefault="00EB0C73" w:rsidP="00AA7883">
      <w:pPr>
        <w:jc w:val="center"/>
        <w:rPr>
          <w:rFonts w:ascii="黑体" w:eastAsia="黑体" w:hAnsi="宋体"/>
          <w:b/>
          <w:bCs/>
          <w:color w:val="000000"/>
          <w:sz w:val="30"/>
          <w:szCs w:val="30"/>
        </w:rPr>
      </w:pPr>
      <w:r w:rsidRPr="0020644F">
        <w:rPr>
          <w:rFonts w:ascii="黑体" w:eastAsia="黑体" w:hAnsi="宋体" w:hint="eastAsia"/>
          <w:b/>
          <w:bCs/>
          <w:color w:val="000000"/>
          <w:sz w:val="30"/>
          <w:szCs w:val="30"/>
        </w:rPr>
        <w:t>西北农林科技大学</w:t>
      </w:r>
      <w:r w:rsidR="009837C6">
        <w:rPr>
          <w:rFonts w:ascii="黑体" w:eastAsia="黑体" w:hAnsi="宋体" w:hint="eastAsia"/>
          <w:b/>
          <w:bCs/>
          <w:color w:val="000000"/>
          <w:sz w:val="30"/>
          <w:szCs w:val="30"/>
        </w:rPr>
        <w:t>党委</w:t>
      </w:r>
      <w:r w:rsidR="009837C6">
        <w:rPr>
          <w:rFonts w:ascii="黑体" w:eastAsia="黑体" w:hAnsi="宋体"/>
          <w:b/>
          <w:bCs/>
          <w:color w:val="000000"/>
          <w:sz w:val="30"/>
          <w:szCs w:val="30"/>
        </w:rPr>
        <w:t>人才工作部</w:t>
      </w:r>
      <w:r w:rsidRPr="0020644F">
        <w:rPr>
          <w:rFonts w:ascii="黑体" w:eastAsia="黑体" w:hAnsi="宋体" w:hint="eastAsia"/>
          <w:b/>
          <w:bCs/>
          <w:color w:val="000000"/>
          <w:sz w:val="30"/>
          <w:szCs w:val="30"/>
        </w:rPr>
        <w:t>制</w:t>
      </w:r>
    </w:p>
    <w:p w:rsidR="00314F38" w:rsidRDefault="00314F38"/>
    <w:p w:rsidR="00EB0C73" w:rsidRDefault="00EB0C73">
      <w:pPr>
        <w:widowControl/>
        <w:jc w:val="left"/>
      </w:pPr>
      <w:r>
        <w:br w:type="page"/>
      </w:r>
    </w:p>
    <w:p w:rsidR="00EB0C73" w:rsidRPr="00FF6CA3" w:rsidRDefault="00EB0C73" w:rsidP="00EB0C73">
      <w:pPr>
        <w:ind w:firstLineChars="100" w:firstLine="442"/>
        <w:jc w:val="center"/>
        <w:rPr>
          <w:rFonts w:ascii="黑体" w:eastAsia="黑体"/>
          <w:b/>
          <w:sz w:val="44"/>
          <w:szCs w:val="44"/>
        </w:rPr>
      </w:pPr>
    </w:p>
    <w:p w:rsidR="00EB0C73" w:rsidRDefault="00EB0C73" w:rsidP="00EB0C73">
      <w:pPr>
        <w:pStyle w:val="1"/>
        <w:jc w:val="center"/>
      </w:pPr>
      <w:r>
        <w:rPr>
          <w:rFonts w:hint="eastAsia"/>
        </w:rPr>
        <w:t>填写说明</w:t>
      </w:r>
    </w:p>
    <w:p w:rsidR="00EB0C73" w:rsidRPr="008D7CDA" w:rsidRDefault="00EB0C73" w:rsidP="00EB0C73">
      <w:pPr>
        <w:pStyle w:val="a5"/>
        <w:spacing w:before="0" w:beforeAutospacing="0" w:after="0" w:afterAutospacing="0"/>
        <w:rPr>
          <w:rFonts w:ascii="仿宋_GB2312" w:eastAsia="仿宋_GB2312"/>
          <w:sz w:val="28"/>
          <w:szCs w:val="28"/>
        </w:rPr>
      </w:pPr>
      <w:r w:rsidRPr="008D7CDA">
        <w:rPr>
          <w:rFonts w:ascii="仿宋_GB2312" w:eastAsia="仿宋_GB2312" w:hint="eastAsia"/>
          <w:sz w:val="28"/>
          <w:szCs w:val="28"/>
        </w:rPr>
        <w:t>一、</w:t>
      </w:r>
      <w:r>
        <w:rPr>
          <w:rFonts w:ascii="仿宋_GB2312" w:eastAsia="仿宋_GB2312" w:hint="eastAsia"/>
          <w:sz w:val="28"/>
          <w:szCs w:val="28"/>
        </w:rPr>
        <w:t>填</w:t>
      </w:r>
      <w:r w:rsidRPr="008D7CDA">
        <w:rPr>
          <w:rFonts w:ascii="仿宋_GB2312" w:eastAsia="仿宋_GB2312" w:hint="eastAsia"/>
          <w:sz w:val="28"/>
          <w:szCs w:val="28"/>
        </w:rPr>
        <w:t>写要严肃认真、实事求是、内容</w:t>
      </w:r>
      <w:r w:rsidR="00F16A67">
        <w:rPr>
          <w:rFonts w:ascii="仿宋_GB2312" w:eastAsia="仿宋_GB2312" w:hint="eastAsia"/>
          <w:sz w:val="28"/>
          <w:szCs w:val="28"/>
        </w:rPr>
        <w:t>详</w:t>
      </w:r>
      <w:r w:rsidRPr="008D7CDA">
        <w:rPr>
          <w:rFonts w:ascii="仿宋_GB2312" w:eastAsia="仿宋_GB2312" w:hint="eastAsia"/>
          <w:sz w:val="28"/>
          <w:szCs w:val="28"/>
        </w:rPr>
        <w:t>实、文字精炼。</w:t>
      </w:r>
    </w:p>
    <w:p w:rsidR="00EB0C73" w:rsidRPr="008D7CDA" w:rsidRDefault="00EB0C73" w:rsidP="00EB0C73">
      <w:pPr>
        <w:pStyle w:val="a5"/>
        <w:spacing w:before="0" w:beforeAutospacing="0" w:after="0" w:afterAutospacing="0"/>
        <w:rPr>
          <w:rFonts w:ascii="仿宋_GB2312" w:eastAsia="仿宋_GB2312"/>
          <w:sz w:val="28"/>
          <w:szCs w:val="28"/>
        </w:rPr>
      </w:pPr>
      <w:r w:rsidRPr="008D7CDA">
        <w:rPr>
          <w:rFonts w:ascii="仿宋_GB2312" w:eastAsia="仿宋_GB2312" w:hint="eastAsia"/>
          <w:sz w:val="28"/>
          <w:szCs w:val="28"/>
        </w:rPr>
        <w:t>二、</w:t>
      </w:r>
      <w:r w:rsidR="000C493A">
        <w:rPr>
          <w:rFonts w:ascii="仿宋_GB2312" w:eastAsia="仿宋_GB2312" w:hint="eastAsia"/>
          <w:sz w:val="28"/>
          <w:szCs w:val="28"/>
        </w:rPr>
        <w:t>请</w:t>
      </w:r>
      <w:r w:rsidRPr="008D7CDA">
        <w:rPr>
          <w:rFonts w:ascii="仿宋_GB2312" w:eastAsia="仿宋_GB2312" w:hint="eastAsia"/>
          <w:sz w:val="28"/>
          <w:szCs w:val="28"/>
        </w:rPr>
        <w:t>逐项认真填写，没有的填“无”。</w:t>
      </w:r>
    </w:p>
    <w:p w:rsidR="00EB0C73" w:rsidRPr="008D7CDA" w:rsidRDefault="00EB0C73" w:rsidP="00EB0C73">
      <w:pPr>
        <w:pStyle w:val="a5"/>
        <w:spacing w:before="0" w:beforeAutospacing="0" w:after="0" w:afterAutospacing="0"/>
        <w:ind w:left="560" w:hangingChars="200" w:hanging="560"/>
        <w:rPr>
          <w:rFonts w:ascii="仿宋_GB2312" w:eastAsia="仿宋_GB2312"/>
          <w:sz w:val="28"/>
          <w:szCs w:val="28"/>
        </w:rPr>
      </w:pPr>
      <w:r w:rsidRPr="008D7CDA">
        <w:rPr>
          <w:rFonts w:ascii="仿宋_GB2312" w:eastAsia="仿宋_GB2312" w:hint="eastAsia"/>
          <w:sz w:val="28"/>
          <w:szCs w:val="28"/>
        </w:rPr>
        <w:t>三、填报的各项工作成绩或数据，必须是</w:t>
      </w:r>
      <w:r>
        <w:rPr>
          <w:rFonts w:ascii="仿宋_GB2312" w:eastAsia="仿宋_GB2312" w:hint="eastAsia"/>
          <w:sz w:val="28"/>
          <w:szCs w:val="28"/>
        </w:rPr>
        <w:t>来校工作</w:t>
      </w:r>
      <w:r w:rsidRPr="008D7CDA">
        <w:rPr>
          <w:rFonts w:ascii="仿宋_GB2312" w:eastAsia="仿宋_GB2312" w:hint="eastAsia"/>
          <w:sz w:val="28"/>
          <w:szCs w:val="28"/>
        </w:rPr>
        <w:t>所取得的成果</w:t>
      </w:r>
      <w:r w:rsidR="000C493A">
        <w:rPr>
          <w:rFonts w:ascii="仿宋_GB2312" w:eastAsia="仿宋_GB2312" w:hint="eastAsia"/>
          <w:sz w:val="28"/>
          <w:szCs w:val="28"/>
        </w:rPr>
        <w:t>，且是</w:t>
      </w:r>
      <w:r w:rsidR="000C493A" w:rsidRPr="000C493A">
        <w:rPr>
          <w:rFonts w:ascii="仿宋_GB2312" w:eastAsia="仿宋_GB2312" w:hint="eastAsia"/>
          <w:b/>
          <w:sz w:val="28"/>
          <w:szCs w:val="28"/>
        </w:rPr>
        <w:t>以西北农林科技大学为第一单位</w:t>
      </w:r>
      <w:r>
        <w:rPr>
          <w:rFonts w:ascii="仿宋_GB2312" w:eastAsia="仿宋_GB2312" w:hint="eastAsia"/>
          <w:sz w:val="28"/>
          <w:szCs w:val="28"/>
        </w:rPr>
        <w:t>。</w:t>
      </w:r>
    </w:p>
    <w:p w:rsidR="00EB0C73" w:rsidRDefault="00EB0C73" w:rsidP="00EB0C73">
      <w:pPr>
        <w:rPr>
          <w:rFonts w:ascii="仿宋_GB2312" w:eastAsia="仿宋_GB2312" w:hAnsi="宋体"/>
          <w:bCs/>
          <w:color w:val="000000"/>
          <w:sz w:val="28"/>
          <w:szCs w:val="28"/>
        </w:rPr>
      </w:pPr>
      <w:r w:rsidRPr="008D7CDA">
        <w:rPr>
          <w:rFonts w:ascii="仿宋_GB2312" w:eastAsia="仿宋_GB2312" w:hint="eastAsia"/>
          <w:sz w:val="28"/>
          <w:szCs w:val="28"/>
        </w:rPr>
        <w:t>四、</w:t>
      </w:r>
      <w:r>
        <w:rPr>
          <w:rFonts w:ascii="仿宋_GB2312" w:eastAsia="仿宋_GB2312" w:hint="eastAsia"/>
          <w:sz w:val="28"/>
          <w:szCs w:val="28"/>
        </w:rPr>
        <w:t>发表论文均以第一作者或通讯作者为准</w:t>
      </w:r>
      <w:r w:rsidR="000C493A">
        <w:rPr>
          <w:rFonts w:ascii="仿宋_GB2312" w:eastAsia="仿宋_GB2312" w:hint="eastAsia"/>
          <w:sz w:val="28"/>
          <w:szCs w:val="28"/>
        </w:rPr>
        <w:t>。</w:t>
      </w:r>
    </w:p>
    <w:p w:rsidR="00EB0C73" w:rsidRDefault="00EB0C73" w:rsidP="00EB0C73">
      <w:pPr>
        <w:ind w:left="560" w:hangingChars="200" w:hanging="560"/>
        <w:rPr>
          <w:rFonts w:ascii="仿宋_GB2312" w:eastAsia="仿宋_GB2312" w:hAnsi="宋体"/>
          <w:bCs/>
          <w:color w:val="000000"/>
          <w:sz w:val="28"/>
          <w:szCs w:val="28"/>
        </w:rPr>
      </w:pPr>
      <w:r w:rsidRPr="008D7CDA">
        <w:rPr>
          <w:rFonts w:ascii="仿宋_GB2312" w:eastAsia="仿宋_GB2312" w:hint="eastAsia"/>
          <w:sz w:val="28"/>
          <w:szCs w:val="28"/>
        </w:rPr>
        <w:t>五、各种</w:t>
      </w:r>
      <w:r>
        <w:rPr>
          <w:rFonts w:ascii="仿宋_GB2312" w:eastAsia="仿宋_GB2312" w:hint="eastAsia"/>
          <w:sz w:val="28"/>
          <w:szCs w:val="28"/>
        </w:rPr>
        <w:t>论文、</w:t>
      </w:r>
      <w:r w:rsidRPr="008D7CDA">
        <w:rPr>
          <w:rFonts w:ascii="仿宋_GB2312" w:eastAsia="仿宋_GB2312" w:hint="eastAsia"/>
          <w:sz w:val="28"/>
          <w:szCs w:val="28"/>
        </w:rPr>
        <w:t>成果、奖励和授权专利</w:t>
      </w:r>
      <w:r>
        <w:rPr>
          <w:rFonts w:ascii="仿宋_GB2312" w:eastAsia="仿宋_GB2312" w:hint="eastAsia"/>
          <w:sz w:val="28"/>
          <w:szCs w:val="28"/>
        </w:rPr>
        <w:t>等</w:t>
      </w:r>
      <w:r w:rsidRPr="008D7CDA">
        <w:rPr>
          <w:rFonts w:ascii="仿宋_GB2312" w:eastAsia="仿宋_GB2312" w:hint="eastAsia"/>
          <w:sz w:val="28"/>
          <w:szCs w:val="28"/>
        </w:rPr>
        <w:t>，均需复印件</w:t>
      </w:r>
      <w:r w:rsidRPr="008D7CDA">
        <w:rPr>
          <w:rFonts w:ascii="仿宋_GB2312" w:eastAsia="仿宋_GB2312"/>
          <w:sz w:val="28"/>
          <w:szCs w:val="28"/>
        </w:rPr>
        <w:t>单独装订一册</w:t>
      </w:r>
      <w:r>
        <w:rPr>
          <w:rFonts w:ascii="仿宋_GB2312" w:eastAsia="仿宋_GB2312" w:hint="eastAsia"/>
          <w:sz w:val="28"/>
          <w:szCs w:val="28"/>
        </w:rPr>
        <w:t>作为附件材料</w:t>
      </w:r>
      <w:r w:rsidRPr="008D7CDA">
        <w:rPr>
          <w:rFonts w:ascii="仿宋_GB2312" w:eastAsia="仿宋_GB2312" w:hint="eastAsia"/>
          <w:sz w:val="28"/>
          <w:szCs w:val="28"/>
        </w:rPr>
        <w:t>。</w:t>
      </w:r>
    </w:p>
    <w:p w:rsidR="00AA7883" w:rsidRDefault="00AA7883" w:rsidP="00EB0C73">
      <w:pPr>
        <w:rPr>
          <w:rFonts w:ascii="宋体"/>
          <w:sz w:val="28"/>
          <w:szCs w:val="28"/>
        </w:rPr>
        <w:sectPr w:rsidR="00AA7883" w:rsidSect="00AA7883">
          <w:pgSz w:w="11906" w:h="16838"/>
          <w:pgMar w:top="1418" w:right="1644" w:bottom="1418" w:left="1644" w:header="851" w:footer="992" w:gutter="0"/>
          <w:cols w:space="425"/>
          <w:docGrid w:type="lines" w:linePitch="312"/>
        </w:sectPr>
      </w:pPr>
    </w:p>
    <w:p w:rsidR="00EB0C73" w:rsidRPr="009C03C5" w:rsidRDefault="00EB0C73" w:rsidP="00EB0C73">
      <w:pPr>
        <w:rPr>
          <w:rFonts w:ascii="黑体" w:eastAsia="黑体"/>
          <w:sz w:val="28"/>
          <w:szCs w:val="28"/>
        </w:rPr>
      </w:pPr>
      <w:r w:rsidRPr="008C5C67">
        <w:rPr>
          <w:rFonts w:ascii="仿宋_GB2312" w:eastAsia="仿宋_GB2312" w:hAnsi="宋体" w:hint="eastAsia"/>
          <w:sz w:val="28"/>
          <w:szCs w:val="28"/>
        </w:rPr>
        <w:lastRenderedPageBreak/>
        <w:t>一、总结简表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9"/>
        <w:gridCol w:w="816"/>
        <w:gridCol w:w="197"/>
        <w:gridCol w:w="728"/>
        <w:gridCol w:w="15"/>
        <w:gridCol w:w="530"/>
        <w:gridCol w:w="156"/>
        <w:gridCol w:w="24"/>
        <w:gridCol w:w="413"/>
        <w:gridCol w:w="329"/>
        <w:gridCol w:w="450"/>
        <w:gridCol w:w="630"/>
        <w:gridCol w:w="170"/>
        <w:gridCol w:w="15"/>
        <w:gridCol w:w="17"/>
        <w:gridCol w:w="308"/>
        <w:gridCol w:w="560"/>
        <w:gridCol w:w="91"/>
        <w:gridCol w:w="646"/>
        <w:gridCol w:w="150"/>
        <w:gridCol w:w="393"/>
        <w:gridCol w:w="231"/>
        <w:gridCol w:w="405"/>
        <w:gridCol w:w="414"/>
        <w:gridCol w:w="897"/>
      </w:tblGrid>
      <w:tr w:rsidR="00EB0C73" w:rsidRPr="00AA7883" w:rsidTr="00AA7883">
        <w:trPr>
          <w:cantSplit/>
          <w:trHeight w:val="425"/>
          <w:jc w:val="center"/>
        </w:trPr>
        <w:tc>
          <w:tcPr>
            <w:tcW w:w="400" w:type="dxa"/>
            <w:vMerge w:val="restart"/>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个人基本情况</w:t>
            </w:r>
          </w:p>
        </w:tc>
        <w:tc>
          <w:tcPr>
            <w:tcW w:w="817" w:type="dxa"/>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姓名</w:t>
            </w:r>
          </w:p>
        </w:tc>
        <w:tc>
          <w:tcPr>
            <w:tcW w:w="1626" w:type="dxa"/>
            <w:gridSpan w:val="5"/>
            <w:vAlign w:val="center"/>
          </w:tcPr>
          <w:p w:rsidR="00EB0C73" w:rsidRPr="00AA7883" w:rsidRDefault="002C21A5" w:rsidP="00AA7883">
            <w:pPr>
              <w:spacing w:line="280" w:lineRule="exact"/>
              <w:jc w:val="center"/>
              <w:rPr>
                <w:rFonts w:eastAsia="仿宋_GB2312"/>
                <w:sz w:val="24"/>
              </w:rPr>
            </w:pPr>
            <w:r w:rsidRPr="00AA7883">
              <w:rPr>
                <w:rFonts w:eastAsia="仿宋_GB2312"/>
                <w:sz w:val="24"/>
              </w:rPr>
              <w:t>高天</w:t>
            </w:r>
          </w:p>
        </w:tc>
        <w:tc>
          <w:tcPr>
            <w:tcW w:w="437" w:type="dxa"/>
            <w:gridSpan w:val="2"/>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性别</w:t>
            </w:r>
          </w:p>
        </w:tc>
        <w:tc>
          <w:tcPr>
            <w:tcW w:w="779" w:type="dxa"/>
            <w:gridSpan w:val="2"/>
            <w:vAlign w:val="center"/>
          </w:tcPr>
          <w:p w:rsidR="00EB0C73" w:rsidRPr="00AA7883" w:rsidRDefault="002C21A5" w:rsidP="00AA7883">
            <w:pPr>
              <w:spacing w:line="280" w:lineRule="exact"/>
              <w:jc w:val="center"/>
              <w:rPr>
                <w:rFonts w:eastAsia="仿宋_GB2312"/>
                <w:sz w:val="24"/>
              </w:rPr>
            </w:pPr>
            <w:r w:rsidRPr="00AA7883">
              <w:rPr>
                <w:rFonts w:eastAsia="仿宋_GB2312"/>
                <w:sz w:val="24"/>
              </w:rPr>
              <w:t>男</w:t>
            </w:r>
          </w:p>
        </w:tc>
        <w:tc>
          <w:tcPr>
            <w:tcW w:w="800" w:type="dxa"/>
            <w:gridSpan w:val="2"/>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民族</w:t>
            </w:r>
          </w:p>
        </w:tc>
        <w:tc>
          <w:tcPr>
            <w:tcW w:w="900" w:type="dxa"/>
            <w:gridSpan w:val="4"/>
            <w:vAlign w:val="center"/>
          </w:tcPr>
          <w:p w:rsidR="00EB0C73" w:rsidRPr="00AA7883" w:rsidRDefault="002C21A5" w:rsidP="00AA7883">
            <w:pPr>
              <w:spacing w:line="280" w:lineRule="exact"/>
              <w:jc w:val="center"/>
              <w:rPr>
                <w:rFonts w:eastAsia="仿宋_GB2312"/>
                <w:sz w:val="24"/>
              </w:rPr>
            </w:pPr>
            <w:r w:rsidRPr="00AA7883">
              <w:rPr>
                <w:rFonts w:eastAsia="仿宋_GB2312"/>
                <w:sz w:val="24"/>
              </w:rPr>
              <w:t>汉</w:t>
            </w:r>
          </w:p>
        </w:tc>
        <w:tc>
          <w:tcPr>
            <w:tcW w:w="1280" w:type="dxa"/>
            <w:gridSpan w:val="4"/>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出生年月</w:t>
            </w:r>
          </w:p>
        </w:tc>
        <w:tc>
          <w:tcPr>
            <w:tcW w:w="1945" w:type="dxa"/>
            <w:gridSpan w:val="4"/>
            <w:vAlign w:val="center"/>
          </w:tcPr>
          <w:p w:rsidR="00EB0C73" w:rsidRPr="00AA7883" w:rsidRDefault="002C21A5" w:rsidP="00AA7883">
            <w:pPr>
              <w:spacing w:line="280" w:lineRule="exact"/>
              <w:jc w:val="center"/>
              <w:rPr>
                <w:rFonts w:eastAsia="仿宋_GB2312"/>
                <w:sz w:val="24"/>
              </w:rPr>
            </w:pPr>
            <w:r w:rsidRPr="00AA7883">
              <w:rPr>
                <w:rFonts w:eastAsia="仿宋_GB2312"/>
                <w:sz w:val="24"/>
              </w:rPr>
              <w:t>1982.02</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742" w:type="dxa"/>
            <w:gridSpan w:val="3"/>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最终学位</w:t>
            </w:r>
          </w:p>
          <w:p w:rsidR="00EB0C73" w:rsidRPr="00AA7883" w:rsidRDefault="00EB0C73" w:rsidP="00AA7883">
            <w:pPr>
              <w:spacing w:line="280" w:lineRule="exact"/>
              <w:jc w:val="center"/>
              <w:rPr>
                <w:rFonts w:eastAsia="仿宋_GB2312"/>
                <w:sz w:val="24"/>
              </w:rPr>
            </w:pPr>
            <w:r w:rsidRPr="00AA7883">
              <w:rPr>
                <w:rFonts w:eastAsia="仿宋_GB2312"/>
                <w:sz w:val="24"/>
              </w:rPr>
              <w:t>及毕业学校</w:t>
            </w:r>
          </w:p>
        </w:tc>
        <w:tc>
          <w:tcPr>
            <w:tcW w:w="1917" w:type="dxa"/>
            <w:gridSpan w:val="7"/>
            <w:vAlign w:val="center"/>
          </w:tcPr>
          <w:p w:rsidR="00EB0C73" w:rsidRPr="00AA7883" w:rsidRDefault="002C21A5" w:rsidP="00AA7883">
            <w:pPr>
              <w:spacing w:line="280" w:lineRule="exact"/>
              <w:jc w:val="center"/>
              <w:rPr>
                <w:rFonts w:eastAsia="仿宋_GB2312"/>
                <w:sz w:val="24"/>
              </w:rPr>
            </w:pPr>
            <w:r w:rsidRPr="00AA7883">
              <w:rPr>
                <w:rFonts w:eastAsia="仿宋_GB2312"/>
                <w:sz w:val="24"/>
              </w:rPr>
              <w:t>博士</w:t>
            </w:r>
          </w:p>
          <w:p w:rsidR="002C21A5" w:rsidRPr="00AA7883" w:rsidRDefault="002C21A5" w:rsidP="00AA7883">
            <w:pPr>
              <w:spacing w:line="280" w:lineRule="exact"/>
              <w:jc w:val="center"/>
              <w:rPr>
                <w:rFonts w:eastAsia="仿宋_GB2312"/>
                <w:sz w:val="24"/>
              </w:rPr>
            </w:pPr>
            <w:r w:rsidRPr="00AA7883">
              <w:rPr>
                <w:rFonts w:eastAsia="仿宋_GB2312"/>
                <w:sz w:val="24"/>
              </w:rPr>
              <w:t>瑞典农业大学</w:t>
            </w:r>
          </w:p>
        </w:tc>
        <w:tc>
          <w:tcPr>
            <w:tcW w:w="800" w:type="dxa"/>
            <w:gridSpan w:val="2"/>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研究</w:t>
            </w:r>
          </w:p>
          <w:p w:rsidR="00EB0C73" w:rsidRPr="00AA7883" w:rsidRDefault="00EB0C73" w:rsidP="00AA7883">
            <w:pPr>
              <w:spacing w:line="280" w:lineRule="exact"/>
              <w:jc w:val="center"/>
              <w:rPr>
                <w:rFonts w:eastAsia="仿宋_GB2312"/>
                <w:sz w:val="24"/>
              </w:rPr>
            </w:pPr>
            <w:r w:rsidRPr="00AA7883">
              <w:rPr>
                <w:rFonts w:eastAsia="仿宋_GB2312"/>
                <w:sz w:val="24"/>
              </w:rPr>
              <w:t>领域</w:t>
            </w:r>
          </w:p>
        </w:tc>
        <w:tc>
          <w:tcPr>
            <w:tcW w:w="900" w:type="dxa"/>
            <w:gridSpan w:val="4"/>
            <w:vAlign w:val="center"/>
          </w:tcPr>
          <w:p w:rsidR="00EB0C73" w:rsidRPr="00AA7883" w:rsidRDefault="002C21A5" w:rsidP="00AA7883">
            <w:pPr>
              <w:spacing w:line="280" w:lineRule="exact"/>
              <w:jc w:val="center"/>
              <w:rPr>
                <w:rFonts w:eastAsia="仿宋_GB2312"/>
                <w:sz w:val="24"/>
              </w:rPr>
            </w:pPr>
            <w:r w:rsidRPr="00AA7883">
              <w:rPr>
                <w:rFonts w:eastAsia="仿宋_GB2312"/>
                <w:sz w:val="24"/>
              </w:rPr>
              <w:t>风景园林</w:t>
            </w:r>
          </w:p>
        </w:tc>
        <w:tc>
          <w:tcPr>
            <w:tcW w:w="1280" w:type="dxa"/>
            <w:gridSpan w:val="4"/>
            <w:vAlign w:val="center"/>
          </w:tcPr>
          <w:p w:rsidR="00EB0C73" w:rsidRPr="00AA7883" w:rsidRDefault="00EB0C73" w:rsidP="00AA7883">
            <w:pPr>
              <w:spacing w:line="280" w:lineRule="exact"/>
              <w:ind w:left="84"/>
              <w:jc w:val="center"/>
              <w:rPr>
                <w:rFonts w:eastAsia="仿宋_GB2312"/>
                <w:sz w:val="24"/>
              </w:rPr>
            </w:pPr>
            <w:r w:rsidRPr="00AA7883">
              <w:rPr>
                <w:rFonts w:eastAsia="仿宋_GB2312"/>
                <w:sz w:val="24"/>
              </w:rPr>
              <w:t>研究方向</w:t>
            </w:r>
          </w:p>
        </w:tc>
        <w:tc>
          <w:tcPr>
            <w:tcW w:w="1945" w:type="dxa"/>
            <w:gridSpan w:val="4"/>
            <w:vAlign w:val="center"/>
          </w:tcPr>
          <w:p w:rsidR="00EB0C73" w:rsidRPr="00AA7883" w:rsidRDefault="002C21A5" w:rsidP="00AA7883">
            <w:pPr>
              <w:spacing w:line="280" w:lineRule="exact"/>
              <w:jc w:val="center"/>
              <w:rPr>
                <w:rFonts w:eastAsia="仿宋_GB2312"/>
                <w:sz w:val="24"/>
              </w:rPr>
            </w:pPr>
            <w:r w:rsidRPr="00AA7883">
              <w:rPr>
                <w:rFonts w:eastAsia="仿宋_GB2312"/>
                <w:sz w:val="24"/>
              </w:rPr>
              <w:t>风景园林规划设计</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742" w:type="dxa"/>
            <w:gridSpan w:val="3"/>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专业技术职务</w:t>
            </w:r>
          </w:p>
        </w:tc>
        <w:tc>
          <w:tcPr>
            <w:tcW w:w="1917" w:type="dxa"/>
            <w:gridSpan w:val="7"/>
            <w:vAlign w:val="center"/>
          </w:tcPr>
          <w:p w:rsidR="00EB0C73" w:rsidRPr="00AA7883" w:rsidRDefault="002C21A5" w:rsidP="00AA7883">
            <w:pPr>
              <w:spacing w:line="280" w:lineRule="exact"/>
              <w:jc w:val="center"/>
              <w:rPr>
                <w:rFonts w:eastAsia="仿宋_GB2312"/>
                <w:sz w:val="24"/>
              </w:rPr>
            </w:pPr>
            <w:r w:rsidRPr="00AA7883">
              <w:rPr>
                <w:rFonts w:eastAsia="仿宋_GB2312"/>
                <w:sz w:val="24"/>
              </w:rPr>
              <w:t>副教授</w:t>
            </w:r>
          </w:p>
        </w:tc>
        <w:tc>
          <w:tcPr>
            <w:tcW w:w="800" w:type="dxa"/>
            <w:gridSpan w:val="2"/>
            <w:vAlign w:val="center"/>
          </w:tcPr>
          <w:p w:rsidR="00EB0C73" w:rsidRPr="00AA7883" w:rsidRDefault="00EB0C73" w:rsidP="00AA7883">
            <w:pPr>
              <w:spacing w:line="280" w:lineRule="exact"/>
              <w:ind w:left="84"/>
              <w:jc w:val="center"/>
              <w:rPr>
                <w:rFonts w:eastAsia="仿宋_GB2312"/>
                <w:sz w:val="24"/>
              </w:rPr>
            </w:pPr>
            <w:r w:rsidRPr="00AA7883">
              <w:rPr>
                <w:rFonts w:eastAsia="仿宋_GB2312"/>
                <w:sz w:val="24"/>
              </w:rPr>
              <w:t>行政</w:t>
            </w:r>
          </w:p>
          <w:p w:rsidR="00EB0C73" w:rsidRPr="00AA7883" w:rsidRDefault="00EB0C73" w:rsidP="00AA7883">
            <w:pPr>
              <w:spacing w:line="280" w:lineRule="exact"/>
              <w:ind w:left="84"/>
              <w:jc w:val="center"/>
              <w:rPr>
                <w:rFonts w:eastAsia="仿宋_GB2312"/>
                <w:sz w:val="24"/>
              </w:rPr>
            </w:pPr>
            <w:r w:rsidRPr="00AA7883">
              <w:rPr>
                <w:rFonts w:eastAsia="仿宋_GB2312"/>
                <w:sz w:val="24"/>
              </w:rPr>
              <w:t>职务</w:t>
            </w:r>
          </w:p>
        </w:tc>
        <w:tc>
          <w:tcPr>
            <w:tcW w:w="900" w:type="dxa"/>
            <w:gridSpan w:val="4"/>
            <w:vAlign w:val="center"/>
          </w:tcPr>
          <w:p w:rsidR="00EB0C73" w:rsidRPr="00AA7883" w:rsidRDefault="002C21A5" w:rsidP="00AA7883">
            <w:pPr>
              <w:spacing w:line="280" w:lineRule="exact"/>
              <w:jc w:val="center"/>
              <w:rPr>
                <w:rFonts w:eastAsia="仿宋_GB2312"/>
                <w:sz w:val="24"/>
              </w:rPr>
            </w:pPr>
            <w:r w:rsidRPr="00AA7883">
              <w:rPr>
                <w:rFonts w:eastAsia="仿宋_GB2312"/>
                <w:sz w:val="24"/>
              </w:rPr>
              <w:t>副院长</w:t>
            </w:r>
          </w:p>
        </w:tc>
        <w:tc>
          <w:tcPr>
            <w:tcW w:w="735" w:type="dxa"/>
            <w:gridSpan w:val="2"/>
            <w:vAlign w:val="center"/>
          </w:tcPr>
          <w:p w:rsidR="00AA7883" w:rsidRDefault="00EB0C73" w:rsidP="00AA7883">
            <w:pPr>
              <w:spacing w:line="280" w:lineRule="exact"/>
              <w:jc w:val="center"/>
              <w:rPr>
                <w:rFonts w:eastAsia="仿宋_GB2312" w:hint="eastAsia"/>
                <w:sz w:val="24"/>
              </w:rPr>
            </w:pPr>
            <w:r w:rsidRPr="00AA7883">
              <w:rPr>
                <w:rFonts w:eastAsia="仿宋_GB2312"/>
                <w:sz w:val="24"/>
              </w:rPr>
              <w:t>电子</w:t>
            </w:r>
          </w:p>
          <w:p w:rsidR="00EB0C73" w:rsidRPr="00AA7883" w:rsidRDefault="00EB0C73" w:rsidP="00AA7883">
            <w:pPr>
              <w:spacing w:line="280" w:lineRule="exact"/>
              <w:jc w:val="center"/>
              <w:rPr>
                <w:rFonts w:eastAsia="仿宋_GB2312"/>
                <w:sz w:val="24"/>
              </w:rPr>
            </w:pPr>
            <w:r w:rsidRPr="00AA7883">
              <w:rPr>
                <w:rFonts w:eastAsia="仿宋_GB2312"/>
                <w:sz w:val="24"/>
              </w:rPr>
              <w:t>邮箱</w:t>
            </w:r>
          </w:p>
        </w:tc>
        <w:tc>
          <w:tcPr>
            <w:tcW w:w="2490" w:type="dxa"/>
            <w:gridSpan w:val="6"/>
            <w:vAlign w:val="center"/>
          </w:tcPr>
          <w:p w:rsidR="00EB0C73" w:rsidRPr="00AA7883" w:rsidRDefault="002C21A5" w:rsidP="00AA7883">
            <w:pPr>
              <w:spacing w:line="280" w:lineRule="exact"/>
              <w:jc w:val="center"/>
              <w:rPr>
                <w:rFonts w:eastAsia="仿宋_GB2312"/>
                <w:sz w:val="24"/>
              </w:rPr>
            </w:pPr>
            <w:r w:rsidRPr="00AA7883">
              <w:rPr>
                <w:rFonts w:eastAsia="仿宋_GB2312"/>
                <w:sz w:val="24"/>
              </w:rPr>
              <w:t>tian.gao@nwsuaf.edu.cn</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3659" w:type="dxa"/>
            <w:gridSpan w:val="10"/>
            <w:vAlign w:val="center"/>
          </w:tcPr>
          <w:p w:rsidR="00AA7883" w:rsidRPr="00AA7883" w:rsidRDefault="00EB0C73" w:rsidP="00AA7883">
            <w:pPr>
              <w:spacing w:line="280" w:lineRule="exact"/>
              <w:jc w:val="center"/>
              <w:rPr>
                <w:rFonts w:eastAsia="仿宋_GB2312"/>
                <w:sz w:val="24"/>
              </w:rPr>
            </w:pPr>
            <w:r w:rsidRPr="00AA7883">
              <w:rPr>
                <w:rFonts w:eastAsia="仿宋_GB2312"/>
                <w:sz w:val="24"/>
              </w:rPr>
              <w:t>研究依托的实验室、科研平台</w:t>
            </w:r>
          </w:p>
          <w:p w:rsidR="00EB0C73" w:rsidRPr="00AA7883" w:rsidRDefault="00EB0C73" w:rsidP="00AA7883">
            <w:pPr>
              <w:spacing w:line="280" w:lineRule="exact"/>
              <w:jc w:val="center"/>
              <w:rPr>
                <w:rFonts w:eastAsia="仿宋_GB2312"/>
                <w:sz w:val="24"/>
              </w:rPr>
            </w:pPr>
            <w:r w:rsidRPr="00AA7883">
              <w:rPr>
                <w:rFonts w:eastAsia="仿宋_GB2312"/>
                <w:sz w:val="24"/>
              </w:rPr>
              <w:t>（中心）</w:t>
            </w:r>
          </w:p>
        </w:tc>
        <w:tc>
          <w:tcPr>
            <w:tcW w:w="4925" w:type="dxa"/>
            <w:gridSpan w:val="14"/>
            <w:vAlign w:val="center"/>
          </w:tcPr>
          <w:p w:rsidR="00EB0C73" w:rsidRPr="00AA7883" w:rsidRDefault="00CF1610" w:rsidP="00AA7883">
            <w:pPr>
              <w:spacing w:line="280" w:lineRule="exact"/>
              <w:jc w:val="center"/>
              <w:rPr>
                <w:rFonts w:eastAsia="仿宋_GB2312"/>
                <w:sz w:val="24"/>
              </w:rPr>
            </w:pPr>
            <w:r w:rsidRPr="00AA7883">
              <w:rPr>
                <w:rFonts w:eastAsia="仿宋_GB2312"/>
                <w:sz w:val="24"/>
              </w:rPr>
              <w:t>风景园林规划设计平台</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757" w:type="dxa"/>
            <w:gridSpan w:val="4"/>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联系电话</w:t>
            </w:r>
          </w:p>
        </w:tc>
        <w:tc>
          <w:tcPr>
            <w:tcW w:w="1902" w:type="dxa"/>
            <w:gridSpan w:val="6"/>
            <w:vAlign w:val="center"/>
          </w:tcPr>
          <w:p w:rsidR="00EB0C73" w:rsidRPr="00AA7883" w:rsidRDefault="00CF1610" w:rsidP="00AA7883">
            <w:pPr>
              <w:spacing w:line="280" w:lineRule="exact"/>
              <w:jc w:val="center"/>
              <w:rPr>
                <w:rFonts w:eastAsia="仿宋_GB2312"/>
                <w:sz w:val="24"/>
              </w:rPr>
            </w:pPr>
            <w:r w:rsidRPr="00AA7883">
              <w:rPr>
                <w:rFonts w:eastAsia="仿宋_GB2312"/>
                <w:sz w:val="24"/>
              </w:rPr>
              <w:t>029-87082997</w:t>
            </w:r>
          </w:p>
        </w:tc>
        <w:tc>
          <w:tcPr>
            <w:tcW w:w="630" w:type="dxa"/>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传真</w:t>
            </w:r>
          </w:p>
        </w:tc>
        <w:tc>
          <w:tcPr>
            <w:tcW w:w="1161" w:type="dxa"/>
            <w:gridSpan w:val="6"/>
            <w:vAlign w:val="center"/>
          </w:tcPr>
          <w:p w:rsidR="00EB0C73" w:rsidRPr="00AA7883" w:rsidRDefault="00CF1610" w:rsidP="00AA7883">
            <w:pPr>
              <w:spacing w:line="280" w:lineRule="exact"/>
              <w:jc w:val="center"/>
              <w:rPr>
                <w:rFonts w:eastAsia="仿宋_GB2312"/>
                <w:sz w:val="24"/>
              </w:rPr>
            </w:pPr>
            <w:r w:rsidRPr="00AA7883">
              <w:rPr>
                <w:rFonts w:eastAsia="仿宋_GB2312"/>
                <w:sz w:val="24"/>
              </w:rPr>
              <w:t>无</w:t>
            </w:r>
          </w:p>
        </w:tc>
        <w:tc>
          <w:tcPr>
            <w:tcW w:w="646" w:type="dxa"/>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手机</w:t>
            </w:r>
          </w:p>
        </w:tc>
        <w:tc>
          <w:tcPr>
            <w:tcW w:w="2488" w:type="dxa"/>
            <w:gridSpan w:val="6"/>
            <w:vAlign w:val="center"/>
          </w:tcPr>
          <w:p w:rsidR="00EB0C73" w:rsidRPr="00AA7883" w:rsidRDefault="00CF1610" w:rsidP="00AA7883">
            <w:pPr>
              <w:spacing w:line="280" w:lineRule="exact"/>
              <w:jc w:val="center"/>
              <w:rPr>
                <w:rFonts w:eastAsia="仿宋_GB2312"/>
                <w:sz w:val="24"/>
              </w:rPr>
            </w:pPr>
            <w:r w:rsidRPr="00AA7883">
              <w:rPr>
                <w:rFonts w:eastAsia="仿宋_GB2312"/>
                <w:sz w:val="24"/>
              </w:rPr>
              <w:t>13572033050</w:t>
            </w:r>
          </w:p>
        </w:tc>
      </w:tr>
      <w:tr w:rsidR="00EB0C73" w:rsidRPr="00AA7883" w:rsidTr="00AA7883">
        <w:trPr>
          <w:cantSplit/>
          <w:trHeight w:val="425"/>
          <w:jc w:val="center"/>
        </w:trPr>
        <w:tc>
          <w:tcPr>
            <w:tcW w:w="400" w:type="dxa"/>
            <w:vMerge w:val="restart"/>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学校支持</w:t>
            </w:r>
          </w:p>
        </w:tc>
        <w:tc>
          <w:tcPr>
            <w:tcW w:w="1757" w:type="dxa"/>
            <w:gridSpan w:val="4"/>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科研启动费</w:t>
            </w:r>
          </w:p>
          <w:p w:rsidR="00EB0C73" w:rsidRPr="00AA7883" w:rsidRDefault="00EB0C73" w:rsidP="00AA7883">
            <w:pPr>
              <w:spacing w:line="280" w:lineRule="exact"/>
              <w:jc w:val="center"/>
              <w:rPr>
                <w:rFonts w:eastAsia="仿宋_GB2312"/>
                <w:sz w:val="24"/>
              </w:rPr>
            </w:pPr>
            <w:r w:rsidRPr="00AA7883">
              <w:rPr>
                <w:rFonts w:eastAsia="仿宋_GB2312"/>
                <w:sz w:val="24"/>
              </w:rPr>
              <w:t>（万元）</w:t>
            </w:r>
          </w:p>
        </w:tc>
        <w:tc>
          <w:tcPr>
            <w:tcW w:w="1902" w:type="dxa"/>
            <w:gridSpan w:val="6"/>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实验室设备费</w:t>
            </w:r>
          </w:p>
          <w:p w:rsidR="00EB0C73" w:rsidRPr="00AA7883" w:rsidRDefault="00EB0C73" w:rsidP="00AA7883">
            <w:pPr>
              <w:spacing w:line="280" w:lineRule="exact"/>
              <w:jc w:val="center"/>
              <w:rPr>
                <w:rFonts w:eastAsia="仿宋_GB2312"/>
                <w:sz w:val="24"/>
              </w:rPr>
            </w:pPr>
            <w:r w:rsidRPr="00AA7883">
              <w:rPr>
                <w:rFonts w:eastAsia="仿宋_GB2312"/>
                <w:sz w:val="24"/>
              </w:rPr>
              <w:t>（万元）</w:t>
            </w:r>
          </w:p>
        </w:tc>
        <w:tc>
          <w:tcPr>
            <w:tcW w:w="1791" w:type="dxa"/>
            <w:gridSpan w:val="7"/>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专业技术职务（</w:t>
            </w:r>
            <w:r w:rsidR="005F52AD" w:rsidRPr="00AA7883">
              <w:rPr>
                <w:rFonts w:eastAsia="仿宋_GB2312"/>
                <w:sz w:val="24"/>
              </w:rPr>
              <w:t>岗位级别</w:t>
            </w:r>
            <w:r w:rsidRPr="00AA7883">
              <w:rPr>
                <w:rFonts w:eastAsia="仿宋_GB2312"/>
                <w:sz w:val="24"/>
              </w:rPr>
              <w:t>）</w:t>
            </w:r>
          </w:p>
        </w:tc>
        <w:tc>
          <w:tcPr>
            <w:tcW w:w="1420" w:type="dxa"/>
            <w:gridSpan w:val="4"/>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博导（硕导）</w:t>
            </w:r>
          </w:p>
        </w:tc>
        <w:tc>
          <w:tcPr>
            <w:tcW w:w="1714" w:type="dxa"/>
            <w:gridSpan w:val="3"/>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其他</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757" w:type="dxa"/>
            <w:gridSpan w:val="4"/>
            <w:vAlign w:val="center"/>
          </w:tcPr>
          <w:p w:rsidR="00EB0C73" w:rsidRPr="00AA7883" w:rsidRDefault="00CF1610" w:rsidP="00AA7883">
            <w:pPr>
              <w:spacing w:line="280" w:lineRule="exact"/>
              <w:jc w:val="center"/>
              <w:rPr>
                <w:rFonts w:eastAsia="仿宋_GB2312"/>
                <w:sz w:val="24"/>
              </w:rPr>
            </w:pPr>
            <w:r w:rsidRPr="00AA7883">
              <w:rPr>
                <w:rFonts w:eastAsia="仿宋_GB2312"/>
                <w:sz w:val="24"/>
              </w:rPr>
              <w:t>50</w:t>
            </w:r>
          </w:p>
        </w:tc>
        <w:tc>
          <w:tcPr>
            <w:tcW w:w="1902" w:type="dxa"/>
            <w:gridSpan w:val="6"/>
            <w:vAlign w:val="center"/>
          </w:tcPr>
          <w:p w:rsidR="00EB0C73" w:rsidRPr="00AA7883" w:rsidRDefault="00CF1610" w:rsidP="00AA7883">
            <w:pPr>
              <w:spacing w:line="280" w:lineRule="exact"/>
              <w:jc w:val="center"/>
              <w:rPr>
                <w:rFonts w:eastAsia="仿宋_GB2312"/>
                <w:sz w:val="24"/>
              </w:rPr>
            </w:pPr>
            <w:r w:rsidRPr="00AA7883">
              <w:rPr>
                <w:rFonts w:eastAsia="仿宋_GB2312"/>
                <w:sz w:val="24"/>
              </w:rPr>
              <w:t>0</w:t>
            </w:r>
          </w:p>
        </w:tc>
        <w:tc>
          <w:tcPr>
            <w:tcW w:w="1791" w:type="dxa"/>
            <w:gridSpan w:val="7"/>
            <w:vAlign w:val="center"/>
          </w:tcPr>
          <w:p w:rsidR="00EB0C73" w:rsidRPr="00AA7883" w:rsidRDefault="00CF1610" w:rsidP="00AA7883">
            <w:pPr>
              <w:spacing w:line="280" w:lineRule="exact"/>
              <w:jc w:val="center"/>
              <w:rPr>
                <w:rFonts w:eastAsia="仿宋_GB2312"/>
                <w:sz w:val="24"/>
              </w:rPr>
            </w:pPr>
            <w:r w:rsidRPr="00AA7883">
              <w:rPr>
                <w:rFonts w:eastAsia="仿宋_GB2312"/>
                <w:sz w:val="24"/>
              </w:rPr>
              <w:t>7</w:t>
            </w:r>
            <w:r w:rsidRPr="00AA7883">
              <w:rPr>
                <w:rFonts w:eastAsia="仿宋_GB2312"/>
                <w:sz w:val="24"/>
              </w:rPr>
              <w:t>级</w:t>
            </w:r>
          </w:p>
        </w:tc>
        <w:tc>
          <w:tcPr>
            <w:tcW w:w="1420" w:type="dxa"/>
            <w:gridSpan w:val="4"/>
            <w:vAlign w:val="center"/>
          </w:tcPr>
          <w:p w:rsidR="00EB0C73" w:rsidRPr="00AA7883" w:rsidRDefault="00CF1610" w:rsidP="00AA7883">
            <w:pPr>
              <w:spacing w:line="280" w:lineRule="exact"/>
              <w:jc w:val="center"/>
              <w:rPr>
                <w:rFonts w:eastAsia="仿宋_GB2312"/>
                <w:sz w:val="24"/>
              </w:rPr>
            </w:pPr>
            <w:r w:rsidRPr="00AA7883">
              <w:rPr>
                <w:rFonts w:eastAsia="仿宋_GB2312"/>
                <w:sz w:val="24"/>
              </w:rPr>
              <w:t>硕导</w:t>
            </w:r>
          </w:p>
        </w:tc>
        <w:tc>
          <w:tcPr>
            <w:tcW w:w="1714" w:type="dxa"/>
            <w:gridSpan w:val="3"/>
            <w:vAlign w:val="center"/>
          </w:tcPr>
          <w:p w:rsidR="00EB0C73" w:rsidRPr="00AA7883" w:rsidRDefault="00CF1610" w:rsidP="00AA7883">
            <w:pPr>
              <w:spacing w:line="280" w:lineRule="exact"/>
              <w:jc w:val="center"/>
              <w:rPr>
                <w:rFonts w:eastAsia="仿宋_GB2312"/>
                <w:sz w:val="24"/>
              </w:rPr>
            </w:pPr>
            <w:r w:rsidRPr="00AA7883">
              <w:rPr>
                <w:rFonts w:eastAsia="仿宋_GB2312"/>
                <w:sz w:val="24"/>
              </w:rPr>
              <w:t>2020</w:t>
            </w:r>
            <w:r w:rsidRPr="00AA7883">
              <w:rPr>
                <w:rFonts w:eastAsia="仿宋_GB2312"/>
                <w:sz w:val="24"/>
              </w:rPr>
              <w:t>评为博导</w:t>
            </w:r>
          </w:p>
        </w:tc>
      </w:tr>
      <w:tr w:rsidR="00EB0C73" w:rsidRPr="00AA7883" w:rsidTr="00AA7883">
        <w:trPr>
          <w:cantSplit/>
          <w:trHeight w:val="425"/>
          <w:jc w:val="center"/>
        </w:trPr>
        <w:tc>
          <w:tcPr>
            <w:tcW w:w="400" w:type="dxa"/>
            <w:vMerge w:val="restart"/>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来校工作以来工作情况</w:t>
            </w:r>
          </w:p>
        </w:tc>
        <w:tc>
          <w:tcPr>
            <w:tcW w:w="1014" w:type="dxa"/>
            <w:gridSpan w:val="2"/>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经费使</w:t>
            </w:r>
          </w:p>
          <w:p w:rsidR="00EB0C73" w:rsidRPr="00AA7883" w:rsidRDefault="00EB0C73" w:rsidP="00AA7883">
            <w:pPr>
              <w:spacing w:line="280" w:lineRule="exact"/>
              <w:jc w:val="center"/>
              <w:rPr>
                <w:rFonts w:eastAsia="仿宋_GB2312"/>
                <w:sz w:val="24"/>
              </w:rPr>
            </w:pPr>
            <w:r w:rsidRPr="00AA7883">
              <w:rPr>
                <w:rFonts w:eastAsia="仿宋_GB2312"/>
                <w:sz w:val="24"/>
              </w:rPr>
              <w:t>用情况</w:t>
            </w:r>
          </w:p>
        </w:tc>
        <w:tc>
          <w:tcPr>
            <w:tcW w:w="1866" w:type="dxa"/>
            <w:gridSpan w:val="6"/>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资</w:t>
            </w:r>
            <w:r w:rsidRPr="00AA7883">
              <w:rPr>
                <w:rFonts w:eastAsia="仿宋_GB2312"/>
                <w:sz w:val="24"/>
              </w:rPr>
              <w:t xml:space="preserve"> </w:t>
            </w:r>
            <w:r w:rsidRPr="00AA7883">
              <w:rPr>
                <w:rFonts w:eastAsia="仿宋_GB2312"/>
                <w:sz w:val="24"/>
              </w:rPr>
              <w:t>助</w:t>
            </w:r>
            <w:r w:rsidRPr="00AA7883">
              <w:rPr>
                <w:rFonts w:eastAsia="仿宋_GB2312"/>
                <w:sz w:val="24"/>
              </w:rPr>
              <w:t xml:space="preserve"> </w:t>
            </w:r>
            <w:r w:rsidRPr="00AA7883">
              <w:rPr>
                <w:rFonts w:eastAsia="仿宋_GB2312"/>
                <w:sz w:val="24"/>
              </w:rPr>
              <w:t>总</w:t>
            </w:r>
            <w:r w:rsidRPr="00AA7883">
              <w:rPr>
                <w:rFonts w:eastAsia="仿宋_GB2312"/>
                <w:sz w:val="24"/>
              </w:rPr>
              <w:t xml:space="preserve"> </w:t>
            </w:r>
            <w:r w:rsidRPr="00AA7883">
              <w:rPr>
                <w:rFonts w:eastAsia="仿宋_GB2312"/>
                <w:sz w:val="24"/>
              </w:rPr>
              <w:t>额</w:t>
            </w:r>
          </w:p>
        </w:tc>
        <w:tc>
          <w:tcPr>
            <w:tcW w:w="1611" w:type="dxa"/>
            <w:gridSpan w:val="6"/>
            <w:vAlign w:val="center"/>
          </w:tcPr>
          <w:p w:rsidR="00EB0C73" w:rsidRPr="00AA7883" w:rsidRDefault="00A66B21" w:rsidP="00AA7883">
            <w:pPr>
              <w:spacing w:line="280" w:lineRule="exact"/>
              <w:jc w:val="center"/>
              <w:rPr>
                <w:rFonts w:eastAsia="仿宋_GB2312"/>
                <w:sz w:val="24"/>
              </w:rPr>
            </w:pPr>
            <w:r w:rsidRPr="00AA7883">
              <w:rPr>
                <w:rFonts w:eastAsia="仿宋_GB2312"/>
                <w:sz w:val="24"/>
              </w:rPr>
              <w:t>50</w:t>
            </w:r>
            <w:r w:rsidR="00EB0C73" w:rsidRPr="00AA7883">
              <w:rPr>
                <w:rFonts w:eastAsia="仿宋_GB2312"/>
                <w:sz w:val="24"/>
              </w:rPr>
              <w:t xml:space="preserve"> </w:t>
            </w:r>
            <w:r w:rsidR="00EB0C73" w:rsidRPr="00AA7883">
              <w:rPr>
                <w:rFonts w:eastAsia="仿宋_GB2312"/>
                <w:sz w:val="24"/>
              </w:rPr>
              <w:t>万元</w:t>
            </w:r>
          </w:p>
        </w:tc>
        <w:tc>
          <w:tcPr>
            <w:tcW w:w="2148" w:type="dxa"/>
            <w:gridSpan w:val="6"/>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实际支出金额</w:t>
            </w:r>
          </w:p>
        </w:tc>
        <w:tc>
          <w:tcPr>
            <w:tcW w:w="1945" w:type="dxa"/>
            <w:gridSpan w:val="4"/>
            <w:vAlign w:val="center"/>
          </w:tcPr>
          <w:p w:rsidR="00EB0C73" w:rsidRPr="00AA7883" w:rsidRDefault="00A66B21" w:rsidP="00AA7883">
            <w:pPr>
              <w:spacing w:line="280" w:lineRule="exact"/>
              <w:jc w:val="center"/>
              <w:rPr>
                <w:rFonts w:eastAsia="仿宋_GB2312"/>
                <w:sz w:val="24"/>
              </w:rPr>
            </w:pPr>
            <w:r w:rsidRPr="00AA7883">
              <w:rPr>
                <w:rFonts w:eastAsia="仿宋_GB2312"/>
                <w:sz w:val="24"/>
              </w:rPr>
              <w:t>50</w:t>
            </w:r>
            <w:r w:rsidR="00EB0C73" w:rsidRPr="00AA7883">
              <w:rPr>
                <w:rFonts w:eastAsia="仿宋_GB2312"/>
                <w:sz w:val="24"/>
              </w:rPr>
              <w:t xml:space="preserve"> </w:t>
            </w:r>
            <w:r w:rsidR="00EB0C73" w:rsidRPr="00AA7883">
              <w:rPr>
                <w:rFonts w:eastAsia="仿宋_GB2312"/>
                <w:sz w:val="24"/>
              </w:rPr>
              <w:t>万元</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014" w:type="dxa"/>
            <w:gridSpan w:val="2"/>
            <w:vMerge w:val="restart"/>
            <w:shd w:val="clear" w:color="auto" w:fill="auto"/>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学术交流</w:t>
            </w:r>
          </w:p>
        </w:tc>
        <w:tc>
          <w:tcPr>
            <w:tcW w:w="1866" w:type="dxa"/>
            <w:gridSpan w:val="6"/>
            <w:tcBorders>
              <w:bottom w:val="single" w:sz="4" w:space="0" w:color="auto"/>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大会特邀报告（篇）</w:t>
            </w:r>
          </w:p>
        </w:tc>
        <w:tc>
          <w:tcPr>
            <w:tcW w:w="1611" w:type="dxa"/>
            <w:gridSpan w:val="6"/>
            <w:tcBorders>
              <w:bottom w:val="single" w:sz="4" w:space="0" w:color="auto"/>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分组报告（篇）</w:t>
            </w:r>
          </w:p>
        </w:tc>
        <w:tc>
          <w:tcPr>
            <w:tcW w:w="2148" w:type="dxa"/>
            <w:gridSpan w:val="6"/>
            <w:tcBorders>
              <w:bottom w:val="single" w:sz="4" w:space="0" w:color="auto"/>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邀请讲学（次）</w:t>
            </w:r>
          </w:p>
        </w:tc>
        <w:tc>
          <w:tcPr>
            <w:tcW w:w="1945" w:type="dxa"/>
            <w:gridSpan w:val="4"/>
            <w:tcBorders>
              <w:bottom w:val="single" w:sz="4" w:space="0" w:color="auto"/>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被邀讲学（次）</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014" w:type="dxa"/>
            <w:gridSpan w:val="2"/>
            <w:vMerge/>
            <w:vAlign w:val="center"/>
          </w:tcPr>
          <w:p w:rsidR="00EB0C73" w:rsidRPr="00AA7883" w:rsidRDefault="00EB0C73" w:rsidP="00AA7883">
            <w:pPr>
              <w:spacing w:line="280" w:lineRule="exact"/>
              <w:jc w:val="center"/>
              <w:rPr>
                <w:rFonts w:eastAsia="仿宋_GB2312"/>
                <w:sz w:val="24"/>
              </w:rPr>
            </w:pPr>
          </w:p>
        </w:tc>
        <w:tc>
          <w:tcPr>
            <w:tcW w:w="1273" w:type="dxa"/>
            <w:gridSpan w:val="3"/>
            <w:tcBorders>
              <w:bottom w:val="nil"/>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国</w:t>
            </w:r>
            <w:r w:rsidRPr="00AA7883">
              <w:rPr>
                <w:rFonts w:eastAsia="仿宋_GB2312"/>
                <w:sz w:val="24"/>
              </w:rPr>
              <w:t xml:space="preserve"> </w:t>
            </w:r>
            <w:r w:rsidRPr="00AA7883">
              <w:rPr>
                <w:rFonts w:eastAsia="仿宋_GB2312"/>
                <w:sz w:val="24"/>
              </w:rPr>
              <w:t>际</w:t>
            </w:r>
          </w:p>
        </w:tc>
        <w:tc>
          <w:tcPr>
            <w:tcW w:w="593" w:type="dxa"/>
            <w:gridSpan w:val="3"/>
            <w:tcBorders>
              <w:bottom w:val="nil"/>
            </w:tcBorders>
            <w:vAlign w:val="center"/>
          </w:tcPr>
          <w:p w:rsidR="00EB0C73" w:rsidRPr="00AA7883" w:rsidRDefault="0081138B" w:rsidP="00AA7883">
            <w:pPr>
              <w:spacing w:line="280" w:lineRule="exact"/>
              <w:jc w:val="center"/>
              <w:rPr>
                <w:rFonts w:eastAsia="仿宋_GB2312"/>
                <w:sz w:val="24"/>
              </w:rPr>
            </w:pPr>
            <w:r w:rsidRPr="00AA7883">
              <w:rPr>
                <w:rFonts w:eastAsia="仿宋_GB2312"/>
                <w:sz w:val="24"/>
              </w:rPr>
              <w:t>0</w:t>
            </w:r>
          </w:p>
        </w:tc>
        <w:tc>
          <w:tcPr>
            <w:tcW w:w="779" w:type="dxa"/>
            <w:gridSpan w:val="2"/>
            <w:tcBorders>
              <w:bottom w:val="nil"/>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国</w:t>
            </w:r>
            <w:r w:rsidRPr="00AA7883">
              <w:rPr>
                <w:rFonts w:eastAsia="仿宋_GB2312"/>
                <w:sz w:val="24"/>
              </w:rPr>
              <w:t xml:space="preserve"> </w:t>
            </w:r>
            <w:r w:rsidRPr="00AA7883">
              <w:rPr>
                <w:rFonts w:eastAsia="仿宋_GB2312"/>
                <w:sz w:val="24"/>
              </w:rPr>
              <w:t>际</w:t>
            </w:r>
          </w:p>
        </w:tc>
        <w:tc>
          <w:tcPr>
            <w:tcW w:w="832" w:type="dxa"/>
            <w:gridSpan w:val="4"/>
            <w:tcBorders>
              <w:bottom w:val="nil"/>
            </w:tcBorders>
            <w:vAlign w:val="center"/>
          </w:tcPr>
          <w:p w:rsidR="00EB0C73" w:rsidRPr="00AA7883" w:rsidRDefault="005C4B12" w:rsidP="00AA7883">
            <w:pPr>
              <w:spacing w:line="280" w:lineRule="exact"/>
              <w:jc w:val="center"/>
              <w:rPr>
                <w:rFonts w:eastAsia="仿宋_GB2312"/>
                <w:sz w:val="24"/>
              </w:rPr>
            </w:pPr>
            <w:r w:rsidRPr="00AA7883">
              <w:rPr>
                <w:rFonts w:eastAsia="仿宋_GB2312"/>
                <w:sz w:val="24"/>
              </w:rPr>
              <w:t>1</w:t>
            </w:r>
          </w:p>
        </w:tc>
        <w:tc>
          <w:tcPr>
            <w:tcW w:w="1605" w:type="dxa"/>
            <w:gridSpan w:val="4"/>
            <w:tcBorders>
              <w:bottom w:val="nil"/>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国</w:t>
            </w:r>
            <w:r w:rsidRPr="00AA7883">
              <w:rPr>
                <w:rFonts w:eastAsia="仿宋_GB2312"/>
                <w:sz w:val="24"/>
              </w:rPr>
              <w:t xml:space="preserve"> </w:t>
            </w:r>
            <w:r w:rsidRPr="00AA7883">
              <w:rPr>
                <w:rFonts w:eastAsia="仿宋_GB2312"/>
                <w:sz w:val="24"/>
              </w:rPr>
              <w:t>际</w:t>
            </w:r>
          </w:p>
        </w:tc>
        <w:tc>
          <w:tcPr>
            <w:tcW w:w="543" w:type="dxa"/>
            <w:gridSpan w:val="2"/>
            <w:tcBorders>
              <w:bottom w:val="nil"/>
            </w:tcBorders>
            <w:vAlign w:val="center"/>
          </w:tcPr>
          <w:p w:rsidR="00EB0C73" w:rsidRPr="00AA7883" w:rsidRDefault="005C4B12" w:rsidP="00AA7883">
            <w:pPr>
              <w:spacing w:line="280" w:lineRule="exact"/>
              <w:jc w:val="center"/>
              <w:rPr>
                <w:rFonts w:eastAsia="仿宋_GB2312"/>
                <w:sz w:val="24"/>
              </w:rPr>
            </w:pPr>
            <w:r w:rsidRPr="00AA7883">
              <w:rPr>
                <w:rFonts w:eastAsia="仿宋_GB2312"/>
                <w:sz w:val="24"/>
              </w:rPr>
              <w:t>4</w:t>
            </w:r>
          </w:p>
        </w:tc>
        <w:tc>
          <w:tcPr>
            <w:tcW w:w="1050" w:type="dxa"/>
            <w:gridSpan w:val="3"/>
            <w:tcBorders>
              <w:bottom w:val="nil"/>
            </w:tcBorders>
            <w:vAlign w:val="center"/>
          </w:tcPr>
          <w:p w:rsidR="00EB0C73" w:rsidRPr="00AA7883" w:rsidRDefault="00EB0C73" w:rsidP="00AA7883">
            <w:pPr>
              <w:spacing w:line="280" w:lineRule="exact"/>
              <w:ind w:firstLineChars="50" w:firstLine="120"/>
              <w:rPr>
                <w:rFonts w:eastAsia="仿宋_GB2312"/>
                <w:sz w:val="24"/>
              </w:rPr>
            </w:pPr>
            <w:r w:rsidRPr="00AA7883">
              <w:rPr>
                <w:rFonts w:eastAsia="仿宋_GB2312"/>
                <w:sz w:val="24"/>
              </w:rPr>
              <w:t>国</w:t>
            </w:r>
            <w:r w:rsidRPr="00AA7883">
              <w:rPr>
                <w:rFonts w:eastAsia="仿宋_GB2312"/>
                <w:sz w:val="24"/>
              </w:rPr>
              <w:t xml:space="preserve"> </w:t>
            </w:r>
            <w:r w:rsidRPr="00AA7883">
              <w:rPr>
                <w:rFonts w:eastAsia="仿宋_GB2312"/>
                <w:sz w:val="24"/>
              </w:rPr>
              <w:t>际</w:t>
            </w:r>
          </w:p>
        </w:tc>
        <w:tc>
          <w:tcPr>
            <w:tcW w:w="895" w:type="dxa"/>
            <w:tcBorders>
              <w:bottom w:val="nil"/>
            </w:tcBorders>
            <w:vAlign w:val="center"/>
          </w:tcPr>
          <w:p w:rsidR="00EB0C73" w:rsidRPr="00AA7883" w:rsidRDefault="0081138B" w:rsidP="00AA7883">
            <w:pPr>
              <w:spacing w:line="280" w:lineRule="exact"/>
              <w:jc w:val="center"/>
              <w:rPr>
                <w:rFonts w:eastAsia="仿宋_GB2312"/>
                <w:sz w:val="24"/>
              </w:rPr>
            </w:pPr>
            <w:r w:rsidRPr="00AA7883">
              <w:rPr>
                <w:rFonts w:eastAsia="仿宋_GB2312"/>
                <w:sz w:val="24"/>
              </w:rPr>
              <w:t>0</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014" w:type="dxa"/>
            <w:gridSpan w:val="2"/>
            <w:vMerge/>
            <w:shd w:val="clear" w:color="auto" w:fill="auto"/>
            <w:vAlign w:val="center"/>
          </w:tcPr>
          <w:p w:rsidR="00EB0C73" w:rsidRPr="00AA7883" w:rsidRDefault="00EB0C73" w:rsidP="00AA7883">
            <w:pPr>
              <w:spacing w:line="280" w:lineRule="exact"/>
              <w:jc w:val="center"/>
              <w:rPr>
                <w:rFonts w:eastAsia="仿宋_GB2312"/>
                <w:sz w:val="24"/>
              </w:rPr>
            </w:pPr>
          </w:p>
        </w:tc>
        <w:tc>
          <w:tcPr>
            <w:tcW w:w="1273" w:type="dxa"/>
            <w:gridSpan w:val="3"/>
            <w:tcBorders>
              <w:bottom w:val="single" w:sz="4" w:space="0" w:color="auto"/>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国</w:t>
            </w:r>
            <w:r w:rsidRPr="00AA7883">
              <w:rPr>
                <w:rFonts w:eastAsia="仿宋_GB2312"/>
                <w:sz w:val="24"/>
              </w:rPr>
              <w:t xml:space="preserve"> </w:t>
            </w:r>
            <w:r w:rsidRPr="00AA7883">
              <w:rPr>
                <w:rFonts w:eastAsia="仿宋_GB2312"/>
                <w:sz w:val="24"/>
              </w:rPr>
              <w:t>内</w:t>
            </w:r>
          </w:p>
        </w:tc>
        <w:tc>
          <w:tcPr>
            <w:tcW w:w="593" w:type="dxa"/>
            <w:gridSpan w:val="3"/>
            <w:tcBorders>
              <w:bottom w:val="single" w:sz="4" w:space="0" w:color="auto"/>
            </w:tcBorders>
            <w:vAlign w:val="center"/>
          </w:tcPr>
          <w:p w:rsidR="00EB0C73" w:rsidRPr="00AA7883" w:rsidRDefault="0081138B" w:rsidP="00AA7883">
            <w:pPr>
              <w:spacing w:line="280" w:lineRule="exact"/>
              <w:jc w:val="center"/>
              <w:rPr>
                <w:rFonts w:eastAsia="仿宋_GB2312"/>
                <w:sz w:val="24"/>
              </w:rPr>
            </w:pPr>
            <w:r w:rsidRPr="00AA7883">
              <w:rPr>
                <w:rFonts w:eastAsia="仿宋_GB2312"/>
                <w:sz w:val="24"/>
              </w:rPr>
              <w:t>0</w:t>
            </w:r>
          </w:p>
        </w:tc>
        <w:tc>
          <w:tcPr>
            <w:tcW w:w="779" w:type="dxa"/>
            <w:gridSpan w:val="2"/>
            <w:tcBorders>
              <w:bottom w:val="single" w:sz="4" w:space="0" w:color="auto"/>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国</w:t>
            </w:r>
            <w:r w:rsidRPr="00AA7883">
              <w:rPr>
                <w:rFonts w:eastAsia="仿宋_GB2312"/>
                <w:sz w:val="24"/>
              </w:rPr>
              <w:t xml:space="preserve"> </w:t>
            </w:r>
            <w:r w:rsidRPr="00AA7883">
              <w:rPr>
                <w:rFonts w:eastAsia="仿宋_GB2312"/>
                <w:sz w:val="24"/>
              </w:rPr>
              <w:t>内</w:t>
            </w:r>
          </w:p>
        </w:tc>
        <w:tc>
          <w:tcPr>
            <w:tcW w:w="832" w:type="dxa"/>
            <w:gridSpan w:val="4"/>
            <w:tcBorders>
              <w:bottom w:val="single" w:sz="4" w:space="0" w:color="auto"/>
            </w:tcBorders>
            <w:vAlign w:val="center"/>
          </w:tcPr>
          <w:p w:rsidR="00EB0C73" w:rsidRPr="00AA7883" w:rsidRDefault="005C4B12" w:rsidP="00AA7883">
            <w:pPr>
              <w:spacing w:line="280" w:lineRule="exact"/>
              <w:jc w:val="center"/>
              <w:rPr>
                <w:rFonts w:eastAsia="仿宋_GB2312"/>
                <w:sz w:val="24"/>
              </w:rPr>
            </w:pPr>
            <w:r w:rsidRPr="00AA7883">
              <w:rPr>
                <w:rFonts w:eastAsia="仿宋_GB2312"/>
                <w:sz w:val="24"/>
              </w:rPr>
              <w:t>1</w:t>
            </w:r>
          </w:p>
        </w:tc>
        <w:tc>
          <w:tcPr>
            <w:tcW w:w="1605" w:type="dxa"/>
            <w:gridSpan w:val="4"/>
            <w:tcBorders>
              <w:bottom w:val="single" w:sz="4" w:space="0" w:color="auto"/>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国</w:t>
            </w:r>
            <w:r w:rsidRPr="00AA7883">
              <w:rPr>
                <w:rFonts w:eastAsia="仿宋_GB2312"/>
                <w:sz w:val="24"/>
              </w:rPr>
              <w:t xml:space="preserve"> </w:t>
            </w:r>
            <w:r w:rsidRPr="00AA7883">
              <w:rPr>
                <w:rFonts w:eastAsia="仿宋_GB2312"/>
                <w:sz w:val="24"/>
              </w:rPr>
              <w:t>内</w:t>
            </w:r>
          </w:p>
        </w:tc>
        <w:tc>
          <w:tcPr>
            <w:tcW w:w="543" w:type="dxa"/>
            <w:gridSpan w:val="2"/>
            <w:tcBorders>
              <w:bottom w:val="single" w:sz="4" w:space="0" w:color="auto"/>
            </w:tcBorders>
            <w:vAlign w:val="center"/>
          </w:tcPr>
          <w:p w:rsidR="00EB0C73" w:rsidRPr="00AA7883" w:rsidRDefault="005C4B12" w:rsidP="00AA7883">
            <w:pPr>
              <w:spacing w:line="280" w:lineRule="exact"/>
              <w:jc w:val="center"/>
              <w:rPr>
                <w:rFonts w:eastAsia="仿宋_GB2312"/>
                <w:sz w:val="24"/>
              </w:rPr>
            </w:pPr>
            <w:r w:rsidRPr="00AA7883">
              <w:rPr>
                <w:rFonts w:eastAsia="仿宋_GB2312"/>
                <w:sz w:val="24"/>
              </w:rPr>
              <w:t>1</w:t>
            </w:r>
          </w:p>
        </w:tc>
        <w:tc>
          <w:tcPr>
            <w:tcW w:w="1050" w:type="dxa"/>
            <w:gridSpan w:val="3"/>
            <w:tcBorders>
              <w:bottom w:val="single" w:sz="4" w:space="0" w:color="auto"/>
            </w:tcBorders>
            <w:vAlign w:val="center"/>
          </w:tcPr>
          <w:p w:rsidR="00EB0C73" w:rsidRPr="00AA7883" w:rsidRDefault="00EB0C73" w:rsidP="00AA7883">
            <w:pPr>
              <w:spacing w:line="280" w:lineRule="exact"/>
              <w:ind w:firstLineChars="50" w:firstLine="120"/>
              <w:rPr>
                <w:rFonts w:eastAsia="仿宋_GB2312"/>
                <w:sz w:val="24"/>
              </w:rPr>
            </w:pPr>
            <w:r w:rsidRPr="00AA7883">
              <w:rPr>
                <w:rFonts w:eastAsia="仿宋_GB2312"/>
                <w:sz w:val="24"/>
              </w:rPr>
              <w:t>国</w:t>
            </w:r>
            <w:r w:rsidRPr="00AA7883">
              <w:rPr>
                <w:rFonts w:eastAsia="仿宋_GB2312"/>
                <w:sz w:val="24"/>
              </w:rPr>
              <w:t xml:space="preserve"> </w:t>
            </w:r>
            <w:r w:rsidRPr="00AA7883">
              <w:rPr>
                <w:rFonts w:eastAsia="仿宋_GB2312"/>
                <w:sz w:val="24"/>
              </w:rPr>
              <w:t>内</w:t>
            </w:r>
          </w:p>
        </w:tc>
        <w:tc>
          <w:tcPr>
            <w:tcW w:w="895" w:type="dxa"/>
            <w:tcBorders>
              <w:bottom w:val="single" w:sz="4" w:space="0" w:color="auto"/>
            </w:tcBorders>
            <w:vAlign w:val="center"/>
          </w:tcPr>
          <w:p w:rsidR="00EB0C73" w:rsidRPr="00AA7883" w:rsidRDefault="005C4B12" w:rsidP="00AA7883">
            <w:pPr>
              <w:spacing w:line="280" w:lineRule="exact"/>
              <w:jc w:val="center"/>
              <w:rPr>
                <w:rFonts w:eastAsia="仿宋_GB2312"/>
                <w:sz w:val="24"/>
              </w:rPr>
            </w:pPr>
            <w:r w:rsidRPr="00AA7883">
              <w:rPr>
                <w:rFonts w:eastAsia="仿宋_GB2312"/>
                <w:sz w:val="24"/>
              </w:rPr>
              <w:t>1</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014" w:type="dxa"/>
            <w:gridSpan w:val="2"/>
            <w:shd w:val="clear" w:color="auto" w:fill="auto"/>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授课情况</w:t>
            </w:r>
          </w:p>
        </w:tc>
        <w:tc>
          <w:tcPr>
            <w:tcW w:w="1273" w:type="dxa"/>
            <w:gridSpan w:val="3"/>
            <w:tcBorders>
              <w:bottom w:val="single" w:sz="4" w:space="0" w:color="auto"/>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授课门类</w:t>
            </w:r>
          </w:p>
        </w:tc>
        <w:tc>
          <w:tcPr>
            <w:tcW w:w="1372" w:type="dxa"/>
            <w:gridSpan w:val="5"/>
            <w:tcBorders>
              <w:bottom w:val="single" w:sz="4" w:space="0" w:color="auto"/>
            </w:tcBorders>
            <w:vAlign w:val="center"/>
          </w:tcPr>
          <w:p w:rsidR="00EB0C73" w:rsidRPr="00AA7883" w:rsidRDefault="0081138B" w:rsidP="00AA7883">
            <w:pPr>
              <w:spacing w:line="280" w:lineRule="exact"/>
              <w:jc w:val="center"/>
              <w:rPr>
                <w:rFonts w:eastAsia="仿宋_GB2312"/>
                <w:sz w:val="24"/>
              </w:rPr>
            </w:pPr>
            <w:r w:rsidRPr="00AA7883">
              <w:rPr>
                <w:rFonts w:eastAsia="仿宋_GB2312"/>
                <w:sz w:val="24"/>
              </w:rPr>
              <w:t>9</w:t>
            </w:r>
          </w:p>
        </w:tc>
        <w:tc>
          <w:tcPr>
            <w:tcW w:w="1140" w:type="dxa"/>
            <w:gridSpan w:val="5"/>
            <w:tcBorders>
              <w:bottom w:val="single" w:sz="4" w:space="0" w:color="auto"/>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授课时数</w:t>
            </w:r>
          </w:p>
        </w:tc>
        <w:tc>
          <w:tcPr>
            <w:tcW w:w="1297" w:type="dxa"/>
            <w:gridSpan w:val="3"/>
            <w:tcBorders>
              <w:bottom w:val="single" w:sz="4" w:space="0" w:color="auto"/>
            </w:tcBorders>
            <w:vAlign w:val="center"/>
          </w:tcPr>
          <w:p w:rsidR="00EB0C73" w:rsidRPr="00AA7883" w:rsidRDefault="0081138B" w:rsidP="00AA7883">
            <w:pPr>
              <w:spacing w:line="280" w:lineRule="exact"/>
              <w:jc w:val="center"/>
              <w:rPr>
                <w:rFonts w:eastAsia="仿宋_GB2312"/>
                <w:sz w:val="24"/>
              </w:rPr>
            </w:pPr>
            <w:r w:rsidRPr="00AA7883">
              <w:rPr>
                <w:rFonts w:eastAsia="仿宋_GB2312"/>
                <w:sz w:val="24"/>
              </w:rPr>
              <w:t>1032</w:t>
            </w:r>
          </w:p>
        </w:tc>
        <w:tc>
          <w:tcPr>
            <w:tcW w:w="1179" w:type="dxa"/>
            <w:gridSpan w:val="4"/>
            <w:tcBorders>
              <w:bottom w:val="single" w:sz="4" w:space="0" w:color="auto"/>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授课对象（本科、研究生）</w:t>
            </w:r>
          </w:p>
        </w:tc>
        <w:tc>
          <w:tcPr>
            <w:tcW w:w="1309" w:type="dxa"/>
            <w:gridSpan w:val="2"/>
            <w:tcBorders>
              <w:bottom w:val="single" w:sz="4" w:space="0" w:color="auto"/>
            </w:tcBorders>
            <w:vAlign w:val="center"/>
          </w:tcPr>
          <w:p w:rsidR="00EB0C73" w:rsidRPr="00AA7883" w:rsidRDefault="0081138B" w:rsidP="00AA7883">
            <w:pPr>
              <w:spacing w:line="280" w:lineRule="exact"/>
              <w:jc w:val="center"/>
              <w:rPr>
                <w:rFonts w:eastAsia="仿宋_GB2312"/>
                <w:sz w:val="24"/>
              </w:rPr>
            </w:pPr>
            <w:r w:rsidRPr="00AA7883">
              <w:rPr>
                <w:rFonts w:eastAsia="仿宋_GB2312"/>
                <w:sz w:val="24"/>
              </w:rPr>
              <w:t>本科生</w:t>
            </w:r>
          </w:p>
          <w:p w:rsidR="0081138B" w:rsidRPr="00AA7883" w:rsidRDefault="0081138B" w:rsidP="00AA7883">
            <w:pPr>
              <w:spacing w:line="280" w:lineRule="exact"/>
              <w:jc w:val="center"/>
              <w:rPr>
                <w:rFonts w:eastAsia="仿宋_GB2312"/>
                <w:sz w:val="24"/>
              </w:rPr>
            </w:pPr>
            <w:r w:rsidRPr="00AA7883">
              <w:rPr>
                <w:rFonts w:eastAsia="仿宋_GB2312"/>
                <w:sz w:val="24"/>
              </w:rPr>
              <w:t>研究生</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014" w:type="dxa"/>
            <w:gridSpan w:val="2"/>
            <w:vMerge w:val="restart"/>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入选人才支持计划</w:t>
            </w:r>
          </w:p>
        </w:tc>
        <w:tc>
          <w:tcPr>
            <w:tcW w:w="3460" w:type="dxa"/>
            <w:gridSpan w:val="11"/>
            <w:tcBorders>
              <w:bottom w:val="single" w:sz="4" w:space="0" w:color="auto"/>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国家级</w:t>
            </w:r>
          </w:p>
        </w:tc>
        <w:tc>
          <w:tcPr>
            <w:tcW w:w="4110" w:type="dxa"/>
            <w:gridSpan w:val="11"/>
            <w:tcBorders>
              <w:bottom w:val="single" w:sz="4" w:space="0" w:color="auto"/>
            </w:tcBorders>
            <w:vAlign w:val="center"/>
          </w:tcPr>
          <w:p w:rsidR="00EB0C73" w:rsidRPr="00AA7883" w:rsidRDefault="00EB0C73" w:rsidP="00AA7883">
            <w:pPr>
              <w:spacing w:line="280" w:lineRule="exact"/>
              <w:jc w:val="center"/>
              <w:rPr>
                <w:rFonts w:eastAsia="仿宋_GB2312"/>
                <w:sz w:val="24"/>
              </w:rPr>
            </w:pPr>
            <w:r w:rsidRPr="00AA7883">
              <w:rPr>
                <w:rFonts w:eastAsia="仿宋_GB2312"/>
                <w:kern w:val="0"/>
                <w:sz w:val="24"/>
              </w:rPr>
              <w:t>省部级</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014" w:type="dxa"/>
            <w:gridSpan w:val="2"/>
            <w:vMerge/>
            <w:vAlign w:val="center"/>
          </w:tcPr>
          <w:p w:rsidR="00EB0C73" w:rsidRPr="00AA7883" w:rsidRDefault="00EB0C73" w:rsidP="00AA7883">
            <w:pPr>
              <w:spacing w:line="280" w:lineRule="exact"/>
              <w:jc w:val="center"/>
              <w:rPr>
                <w:rFonts w:eastAsia="仿宋_GB2312"/>
                <w:sz w:val="24"/>
              </w:rPr>
            </w:pPr>
          </w:p>
        </w:tc>
        <w:tc>
          <w:tcPr>
            <w:tcW w:w="3460" w:type="dxa"/>
            <w:gridSpan w:val="11"/>
            <w:tcBorders>
              <w:bottom w:val="single" w:sz="4" w:space="0" w:color="auto"/>
            </w:tcBorders>
            <w:vAlign w:val="center"/>
          </w:tcPr>
          <w:p w:rsidR="00EB0C73" w:rsidRPr="00AA7883" w:rsidRDefault="0081138B" w:rsidP="00AA7883">
            <w:pPr>
              <w:spacing w:line="280" w:lineRule="exact"/>
              <w:jc w:val="center"/>
              <w:rPr>
                <w:rFonts w:eastAsia="仿宋_GB2312"/>
                <w:sz w:val="24"/>
              </w:rPr>
            </w:pPr>
            <w:r w:rsidRPr="00AA7883">
              <w:rPr>
                <w:rFonts w:eastAsia="仿宋_GB2312"/>
                <w:sz w:val="24"/>
              </w:rPr>
              <w:t>无</w:t>
            </w:r>
          </w:p>
        </w:tc>
        <w:tc>
          <w:tcPr>
            <w:tcW w:w="4110" w:type="dxa"/>
            <w:gridSpan w:val="11"/>
            <w:tcBorders>
              <w:bottom w:val="single" w:sz="4" w:space="0" w:color="auto"/>
            </w:tcBorders>
            <w:vAlign w:val="center"/>
          </w:tcPr>
          <w:p w:rsidR="00EB0C73" w:rsidRPr="00AA7883" w:rsidRDefault="0081138B" w:rsidP="00AA7883">
            <w:pPr>
              <w:spacing w:line="280" w:lineRule="exact"/>
              <w:jc w:val="center"/>
              <w:rPr>
                <w:rFonts w:eastAsia="仿宋_GB2312"/>
                <w:kern w:val="0"/>
                <w:sz w:val="24"/>
              </w:rPr>
            </w:pPr>
            <w:r w:rsidRPr="00AA7883">
              <w:rPr>
                <w:rFonts w:eastAsia="仿宋_GB2312"/>
                <w:kern w:val="0"/>
                <w:sz w:val="24"/>
              </w:rPr>
              <w:t>无</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014" w:type="dxa"/>
            <w:gridSpan w:val="2"/>
            <w:vMerge w:val="restart"/>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发明专利</w:t>
            </w:r>
          </w:p>
        </w:tc>
        <w:tc>
          <w:tcPr>
            <w:tcW w:w="3460" w:type="dxa"/>
            <w:gridSpan w:val="11"/>
            <w:tcBorders>
              <w:bottom w:val="single" w:sz="4" w:space="0" w:color="auto"/>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申请</w:t>
            </w:r>
          </w:p>
        </w:tc>
        <w:tc>
          <w:tcPr>
            <w:tcW w:w="4110" w:type="dxa"/>
            <w:gridSpan w:val="11"/>
            <w:tcBorders>
              <w:bottom w:val="single" w:sz="4" w:space="0" w:color="auto"/>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已授权</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014" w:type="dxa"/>
            <w:gridSpan w:val="2"/>
            <w:vMerge/>
            <w:vAlign w:val="center"/>
          </w:tcPr>
          <w:p w:rsidR="00EB0C73" w:rsidRPr="00AA7883" w:rsidRDefault="00EB0C73" w:rsidP="00AA7883">
            <w:pPr>
              <w:spacing w:line="280" w:lineRule="exact"/>
              <w:jc w:val="center"/>
              <w:rPr>
                <w:rFonts w:eastAsia="仿宋_GB2312"/>
                <w:sz w:val="24"/>
              </w:rPr>
            </w:pPr>
          </w:p>
        </w:tc>
        <w:tc>
          <w:tcPr>
            <w:tcW w:w="1453" w:type="dxa"/>
            <w:gridSpan w:val="5"/>
            <w:tcBorders>
              <w:bottom w:val="single" w:sz="4" w:space="0" w:color="auto"/>
            </w:tcBorders>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国际（项）</w:t>
            </w:r>
          </w:p>
        </w:tc>
        <w:tc>
          <w:tcPr>
            <w:tcW w:w="2007" w:type="dxa"/>
            <w:gridSpan w:val="6"/>
            <w:tcBorders>
              <w:bottom w:val="single" w:sz="4" w:space="0" w:color="auto"/>
            </w:tcBorders>
            <w:vAlign w:val="center"/>
          </w:tcPr>
          <w:p w:rsidR="00EB0C73" w:rsidRPr="00AA7883" w:rsidRDefault="00EB0C73" w:rsidP="00AA7883">
            <w:pPr>
              <w:spacing w:line="280" w:lineRule="exact"/>
              <w:jc w:val="center"/>
              <w:rPr>
                <w:rFonts w:eastAsia="仿宋_GB2312"/>
                <w:sz w:val="24"/>
              </w:rPr>
            </w:pPr>
            <w:r w:rsidRPr="00AA7883">
              <w:rPr>
                <w:rFonts w:eastAsia="仿宋_GB2312"/>
                <w:kern w:val="0"/>
                <w:sz w:val="24"/>
              </w:rPr>
              <w:t>国内（项）</w:t>
            </w:r>
          </w:p>
        </w:tc>
        <w:tc>
          <w:tcPr>
            <w:tcW w:w="1772" w:type="dxa"/>
            <w:gridSpan w:val="6"/>
            <w:tcBorders>
              <w:bottom w:val="single" w:sz="4" w:space="0" w:color="auto"/>
            </w:tcBorders>
            <w:vAlign w:val="center"/>
          </w:tcPr>
          <w:p w:rsidR="00EB0C73" w:rsidRPr="00AA7883" w:rsidRDefault="00EB0C73" w:rsidP="00AA7883">
            <w:pPr>
              <w:spacing w:line="280" w:lineRule="exact"/>
              <w:jc w:val="center"/>
              <w:rPr>
                <w:rFonts w:eastAsia="仿宋_GB2312"/>
                <w:kern w:val="0"/>
                <w:sz w:val="24"/>
              </w:rPr>
            </w:pPr>
            <w:r w:rsidRPr="00AA7883">
              <w:rPr>
                <w:rFonts w:eastAsia="仿宋_GB2312"/>
                <w:sz w:val="24"/>
              </w:rPr>
              <w:t>国际（项）</w:t>
            </w:r>
          </w:p>
        </w:tc>
        <w:tc>
          <w:tcPr>
            <w:tcW w:w="2338" w:type="dxa"/>
            <w:gridSpan w:val="5"/>
            <w:tcBorders>
              <w:bottom w:val="single" w:sz="4" w:space="0" w:color="auto"/>
            </w:tcBorders>
            <w:vAlign w:val="center"/>
          </w:tcPr>
          <w:p w:rsidR="00EB0C73" w:rsidRPr="00AA7883" w:rsidRDefault="00EB0C73" w:rsidP="00AA7883">
            <w:pPr>
              <w:spacing w:line="280" w:lineRule="exact"/>
              <w:jc w:val="center"/>
              <w:rPr>
                <w:rFonts w:eastAsia="仿宋_GB2312"/>
                <w:kern w:val="0"/>
                <w:sz w:val="24"/>
              </w:rPr>
            </w:pPr>
            <w:r w:rsidRPr="00AA7883">
              <w:rPr>
                <w:rFonts w:eastAsia="仿宋_GB2312"/>
                <w:kern w:val="0"/>
                <w:sz w:val="24"/>
              </w:rPr>
              <w:t>国内（项）</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014" w:type="dxa"/>
            <w:gridSpan w:val="2"/>
            <w:vMerge/>
            <w:vAlign w:val="center"/>
          </w:tcPr>
          <w:p w:rsidR="00EB0C73" w:rsidRPr="00AA7883" w:rsidRDefault="00EB0C73" w:rsidP="00AA7883">
            <w:pPr>
              <w:spacing w:line="280" w:lineRule="exact"/>
              <w:jc w:val="center"/>
              <w:rPr>
                <w:rFonts w:eastAsia="仿宋_GB2312"/>
                <w:sz w:val="24"/>
              </w:rPr>
            </w:pPr>
          </w:p>
        </w:tc>
        <w:tc>
          <w:tcPr>
            <w:tcW w:w="1453" w:type="dxa"/>
            <w:gridSpan w:val="5"/>
            <w:tcBorders>
              <w:bottom w:val="single" w:sz="4" w:space="0" w:color="auto"/>
            </w:tcBorders>
            <w:vAlign w:val="center"/>
          </w:tcPr>
          <w:p w:rsidR="00EB0C73" w:rsidRPr="00AA7883" w:rsidRDefault="0081138B" w:rsidP="00AA7883">
            <w:pPr>
              <w:spacing w:line="280" w:lineRule="exact"/>
              <w:jc w:val="center"/>
              <w:rPr>
                <w:rFonts w:eastAsia="仿宋_GB2312"/>
                <w:sz w:val="24"/>
              </w:rPr>
            </w:pPr>
            <w:r w:rsidRPr="00AA7883">
              <w:rPr>
                <w:rFonts w:eastAsia="仿宋_GB2312"/>
                <w:sz w:val="24"/>
              </w:rPr>
              <w:t>无</w:t>
            </w:r>
          </w:p>
        </w:tc>
        <w:tc>
          <w:tcPr>
            <w:tcW w:w="2007" w:type="dxa"/>
            <w:gridSpan w:val="6"/>
            <w:tcBorders>
              <w:bottom w:val="single" w:sz="4" w:space="0" w:color="auto"/>
            </w:tcBorders>
            <w:vAlign w:val="center"/>
          </w:tcPr>
          <w:p w:rsidR="00EB0C73" w:rsidRPr="00AA7883" w:rsidRDefault="0081138B" w:rsidP="00AA7883">
            <w:pPr>
              <w:spacing w:line="280" w:lineRule="exact"/>
              <w:jc w:val="center"/>
              <w:rPr>
                <w:rFonts w:eastAsia="仿宋_GB2312"/>
                <w:kern w:val="0"/>
                <w:sz w:val="24"/>
              </w:rPr>
            </w:pPr>
            <w:r w:rsidRPr="00AA7883">
              <w:rPr>
                <w:rFonts w:eastAsia="仿宋_GB2312"/>
                <w:kern w:val="0"/>
                <w:sz w:val="24"/>
              </w:rPr>
              <w:t>无</w:t>
            </w:r>
          </w:p>
        </w:tc>
        <w:tc>
          <w:tcPr>
            <w:tcW w:w="1772" w:type="dxa"/>
            <w:gridSpan w:val="6"/>
            <w:tcBorders>
              <w:bottom w:val="single" w:sz="4" w:space="0" w:color="auto"/>
            </w:tcBorders>
            <w:vAlign w:val="center"/>
          </w:tcPr>
          <w:p w:rsidR="00EB0C73" w:rsidRPr="00AA7883" w:rsidRDefault="0081138B" w:rsidP="00AA7883">
            <w:pPr>
              <w:spacing w:line="280" w:lineRule="exact"/>
              <w:jc w:val="center"/>
              <w:rPr>
                <w:rFonts w:eastAsia="仿宋_GB2312"/>
                <w:sz w:val="24"/>
              </w:rPr>
            </w:pPr>
            <w:r w:rsidRPr="00AA7883">
              <w:rPr>
                <w:rFonts w:eastAsia="仿宋_GB2312"/>
                <w:sz w:val="24"/>
              </w:rPr>
              <w:t>无</w:t>
            </w:r>
          </w:p>
        </w:tc>
        <w:tc>
          <w:tcPr>
            <w:tcW w:w="2338" w:type="dxa"/>
            <w:gridSpan w:val="5"/>
            <w:tcBorders>
              <w:bottom w:val="single" w:sz="4" w:space="0" w:color="auto"/>
            </w:tcBorders>
            <w:vAlign w:val="center"/>
          </w:tcPr>
          <w:p w:rsidR="00EB0C73" w:rsidRPr="00AA7883" w:rsidRDefault="0081138B" w:rsidP="00AA7883">
            <w:pPr>
              <w:spacing w:line="280" w:lineRule="exact"/>
              <w:jc w:val="center"/>
              <w:rPr>
                <w:rFonts w:eastAsia="仿宋_GB2312"/>
                <w:kern w:val="0"/>
                <w:sz w:val="24"/>
              </w:rPr>
            </w:pPr>
            <w:r w:rsidRPr="00AA7883">
              <w:rPr>
                <w:rFonts w:eastAsia="仿宋_GB2312"/>
                <w:kern w:val="0"/>
                <w:sz w:val="24"/>
              </w:rPr>
              <w:t>无</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014" w:type="dxa"/>
            <w:gridSpan w:val="2"/>
            <w:vMerge w:val="restart"/>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发表论文</w:t>
            </w:r>
          </w:p>
        </w:tc>
        <w:tc>
          <w:tcPr>
            <w:tcW w:w="2195" w:type="dxa"/>
            <w:gridSpan w:val="7"/>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国际三大检索系统、</w:t>
            </w:r>
            <w:r w:rsidRPr="00AA7883">
              <w:rPr>
                <w:rFonts w:eastAsia="仿宋_GB2312"/>
                <w:sz w:val="24"/>
              </w:rPr>
              <w:t>SSCI</w:t>
            </w:r>
            <w:r w:rsidRPr="00AA7883">
              <w:rPr>
                <w:rFonts w:eastAsia="仿宋_GB2312"/>
                <w:sz w:val="24"/>
              </w:rPr>
              <w:t>、</w:t>
            </w:r>
            <w:r w:rsidRPr="00AA7883">
              <w:rPr>
                <w:rFonts w:eastAsia="仿宋_GB2312"/>
                <w:sz w:val="24"/>
              </w:rPr>
              <w:t>CSSCI</w:t>
            </w:r>
            <w:r w:rsidRPr="00AA7883">
              <w:rPr>
                <w:rFonts w:eastAsia="仿宋_GB2312"/>
                <w:sz w:val="24"/>
              </w:rPr>
              <w:t>收录（篇）</w:t>
            </w:r>
          </w:p>
        </w:tc>
        <w:tc>
          <w:tcPr>
            <w:tcW w:w="2887" w:type="dxa"/>
            <w:gridSpan w:val="9"/>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国际三大检索系统、</w:t>
            </w:r>
            <w:r w:rsidRPr="00AA7883">
              <w:rPr>
                <w:rFonts w:eastAsia="仿宋_GB2312"/>
                <w:sz w:val="24"/>
              </w:rPr>
              <w:t>SSCI</w:t>
            </w:r>
            <w:r w:rsidRPr="00AA7883">
              <w:rPr>
                <w:rFonts w:eastAsia="仿宋_GB2312"/>
                <w:sz w:val="24"/>
              </w:rPr>
              <w:t>、</w:t>
            </w:r>
            <w:r w:rsidRPr="00AA7883">
              <w:rPr>
                <w:rFonts w:eastAsia="仿宋_GB2312"/>
                <w:sz w:val="24"/>
              </w:rPr>
              <w:t>CSSCI</w:t>
            </w:r>
            <w:r w:rsidRPr="00AA7883">
              <w:rPr>
                <w:rFonts w:eastAsia="仿宋_GB2312"/>
                <w:sz w:val="24"/>
              </w:rPr>
              <w:t>源刊全文发表（篇）</w:t>
            </w:r>
          </w:p>
        </w:tc>
        <w:tc>
          <w:tcPr>
            <w:tcW w:w="2488" w:type="dxa"/>
            <w:gridSpan w:val="6"/>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其他（篇）</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b/>
                <w:sz w:val="24"/>
              </w:rPr>
            </w:pPr>
          </w:p>
        </w:tc>
        <w:tc>
          <w:tcPr>
            <w:tcW w:w="1014" w:type="dxa"/>
            <w:gridSpan w:val="2"/>
            <w:vMerge/>
            <w:vAlign w:val="center"/>
          </w:tcPr>
          <w:p w:rsidR="00EB0C73" w:rsidRPr="00AA7883" w:rsidRDefault="00EB0C73" w:rsidP="00AA7883">
            <w:pPr>
              <w:spacing w:line="280" w:lineRule="exact"/>
              <w:jc w:val="center"/>
              <w:rPr>
                <w:rFonts w:eastAsia="仿宋_GB2312"/>
                <w:b/>
                <w:sz w:val="24"/>
              </w:rPr>
            </w:pPr>
          </w:p>
        </w:tc>
        <w:tc>
          <w:tcPr>
            <w:tcW w:w="2195" w:type="dxa"/>
            <w:gridSpan w:val="7"/>
            <w:vAlign w:val="center"/>
          </w:tcPr>
          <w:p w:rsidR="00EB0C73" w:rsidRPr="00AA7883" w:rsidRDefault="00890963" w:rsidP="00AA7883">
            <w:pPr>
              <w:spacing w:line="280" w:lineRule="exact"/>
              <w:jc w:val="center"/>
              <w:rPr>
                <w:rFonts w:eastAsia="仿宋_GB2312"/>
                <w:sz w:val="24"/>
              </w:rPr>
            </w:pPr>
            <w:r w:rsidRPr="00AA7883">
              <w:rPr>
                <w:rFonts w:eastAsia="仿宋_GB2312"/>
                <w:sz w:val="24"/>
              </w:rPr>
              <w:t>10</w:t>
            </w:r>
          </w:p>
        </w:tc>
        <w:tc>
          <w:tcPr>
            <w:tcW w:w="2887" w:type="dxa"/>
            <w:gridSpan w:val="9"/>
            <w:vAlign w:val="center"/>
          </w:tcPr>
          <w:p w:rsidR="00EB0C73" w:rsidRPr="00AA7883" w:rsidRDefault="00890963" w:rsidP="00AA7883">
            <w:pPr>
              <w:spacing w:line="280" w:lineRule="exact"/>
              <w:jc w:val="center"/>
              <w:rPr>
                <w:rFonts w:eastAsia="仿宋_GB2312"/>
                <w:sz w:val="24"/>
              </w:rPr>
            </w:pPr>
            <w:r w:rsidRPr="00AA7883">
              <w:rPr>
                <w:rFonts w:eastAsia="仿宋_GB2312"/>
                <w:sz w:val="24"/>
              </w:rPr>
              <w:t>10</w:t>
            </w:r>
          </w:p>
        </w:tc>
        <w:tc>
          <w:tcPr>
            <w:tcW w:w="2488" w:type="dxa"/>
            <w:gridSpan w:val="6"/>
            <w:vAlign w:val="center"/>
          </w:tcPr>
          <w:p w:rsidR="00EB0C73" w:rsidRPr="00AA7883" w:rsidRDefault="009A6DBE" w:rsidP="00AA7883">
            <w:pPr>
              <w:spacing w:line="280" w:lineRule="exact"/>
              <w:jc w:val="center"/>
              <w:rPr>
                <w:rFonts w:eastAsia="仿宋_GB2312"/>
                <w:sz w:val="24"/>
              </w:rPr>
            </w:pPr>
            <w:r w:rsidRPr="00AA7883">
              <w:rPr>
                <w:rFonts w:eastAsia="仿宋_GB2312"/>
                <w:sz w:val="24"/>
              </w:rPr>
              <w:t>7</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014" w:type="dxa"/>
            <w:gridSpan w:val="2"/>
            <w:vMerge w:val="restart"/>
            <w:shd w:val="clear" w:color="auto" w:fill="auto"/>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新增主持研究课题</w:t>
            </w:r>
          </w:p>
        </w:tc>
        <w:tc>
          <w:tcPr>
            <w:tcW w:w="2195" w:type="dxa"/>
            <w:gridSpan w:val="7"/>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国家级（项）</w:t>
            </w:r>
          </w:p>
        </w:tc>
        <w:tc>
          <w:tcPr>
            <w:tcW w:w="2887" w:type="dxa"/>
            <w:gridSpan w:val="9"/>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省部级（项）</w:t>
            </w:r>
          </w:p>
        </w:tc>
        <w:tc>
          <w:tcPr>
            <w:tcW w:w="2488" w:type="dxa"/>
            <w:gridSpan w:val="6"/>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年均到位研究经费</w:t>
            </w:r>
          </w:p>
          <w:p w:rsidR="00EB0C73" w:rsidRPr="00AA7883" w:rsidRDefault="00EB0C73" w:rsidP="00AA7883">
            <w:pPr>
              <w:spacing w:line="280" w:lineRule="exact"/>
              <w:jc w:val="center"/>
              <w:rPr>
                <w:rFonts w:eastAsia="仿宋_GB2312"/>
                <w:sz w:val="24"/>
              </w:rPr>
            </w:pPr>
            <w:r w:rsidRPr="00AA7883">
              <w:rPr>
                <w:rFonts w:eastAsia="仿宋_GB2312"/>
                <w:sz w:val="24"/>
              </w:rPr>
              <w:t>（万元）</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014" w:type="dxa"/>
            <w:gridSpan w:val="2"/>
            <w:vMerge/>
            <w:shd w:val="clear" w:color="auto" w:fill="auto"/>
            <w:vAlign w:val="center"/>
          </w:tcPr>
          <w:p w:rsidR="00EB0C73" w:rsidRPr="00AA7883" w:rsidRDefault="00EB0C73" w:rsidP="00AA7883">
            <w:pPr>
              <w:spacing w:line="280" w:lineRule="exact"/>
              <w:jc w:val="center"/>
              <w:rPr>
                <w:rFonts w:eastAsia="仿宋_GB2312"/>
                <w:sz w:val="24"/>
              </w:rPr>
            </w:pPr>
          </w:p>
        </w:tc>
        <w:tc>
          <w:tcPr>
            <w:tcW w:w="2195" w:type="dxa"/>
            <w:gridSpan w:val="7"/>
            <w:vAlign w:val="center"/>
          </w:tcPr>
          <w:p w:rsidR="00EB0C73" w:rsidRPr="00AA7883" w:rsidRDefault="009A6DBE" w:rsidP="00AA7883">
            <w:pPr>
              <w:spacing w:line="280" w:lineRule="exact"/>
              <w:jc w:val="center"/>
              <w:rPr>
                <w:rFonts w:eastAsia="仿宋_GB2312"/>
                <w:sz w:val="24"/>
              </w:rPr>
            </w:pPr>
            <w:r w:rsidRPr="00AA7883">
              <w:rPr>
                <w:rFonts w:eastAsia="仿宋_GB2312"/>
                <w:sz w:val="24"/>
              </w:rPr>
              <w:t>2</w:t>
            </w:r>
          </w:p>
        </w:tc>
        <w:tc>
          <w:tcPr>
            <w:tcW w:w="2887" w:type="dxa"/>
            <w:gridSpan w:val="9"/>
            <w:vAlign w:val="center"/>
          </w:tcPr>
          <w:p w:rsidR="00EB0C73" w:rsidRPr="00AA7883" w:rsidRDefault="009A6DBE" w:rsidP="00AA7883">
            <w:pPr>
              <w:spacing w:line="280" w:lineRule="exact"/>
              <w:jc w:val="center"/>
              <w:rPr>
                <w:rFonts w:eastAsia="仿宋_GB2312"/>
                <w:sz w:val="24"/>
              </w:rPr>
            </w:pPr>
            <w:r w:rsidRPr="00AA7883">
              <w:rPr>
                <w:rFonts w:eastAsia="仿宋_GB2312"/>
                <w:sz w:val="24"/>
              </w:rPr>
              <w:t>5</w:t>
            </w:r>
          </w:p>
        </w:tc>
        <w:tc>
          <w:tcPr>
            <w:tcW w:w="2488" w:type="dxa"/>
            <w:gridSpan w:val="6"/>
            <w:vAlign w:val="center"/>
          </w:tcPr>
          <w:p w:rsidR="00EB0C73" w:rsidRPr="00AA7883" w:rsidRDefault="00337EEC" w:rsidP="00AA7883">
            <w:pPr>
              <w:spacing w:line="280" w:lineRule="exact"/>
              <w:jc w:val="center"/>
              <w:rPr>
                <w:rFonts w:eastAsia="仿宋_GB2312"/>
                <w:sz w:val="24"/>
              </w:rPr>
            </w:pPr>
            <w:r w:rsidRPr="00AA7883">
              <w:rPr>
                <w:rFonts w:eastAsia="仿宋_GB2312"/>
                <w:sz w:val="24"/>
              </w:rPr>
              <w:t>24</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014" w:type="dxa"/>
            <w:gridSpan w:val="2"/>
            <w:vMerge w:val="restart"/>
            <w:shd w:val="clear" w:color="auto" w:fill="auto"/>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获奖情况</w:t>
            </w:r>
          </w:p>
        </w:tc>
        <w:tc>
          <w:tcPr>
            <w:tcW w:w="2195" w:type="dxa"/>
            <w:gridSpan w:val="7"/>
            <w:vAlign w:val="center"/>
          </w:tcPr>
          <w:p w:rsidR="00EB0C73" w:rsidRPr="00AA7883" w:rsidRDefault="00EB0C73" w:rsidP="00AA7883">
            <w:pPr>
              <w:spacing w:line="280" w:lineRule="exact"/>
              <w:jc w:val="center"/>
              <w:rPr>
                <w:rFonts w:eastAsia="仿宋_GB2312"/>
                <w:sz w:val="24"/>
              </w:rPr>
            </w:pPr>
            <w:r w:rsidRPr="00AA7883">
              <w:rPr>
                <w:rFonts w:eastAsia="仿宋_GB2312"/>
                <w:kern w:val="0"/>
                <w:sz w:val="24"/>
              </w:rPr>
              <w:t>国际（项）</w:t>
            </w:r>
          </w:p>
        </w:tc>
        <w:tc>
          <w:tcPr>
            <w:tcW w:w="2887" w:type="dxa"/>
            <w:gridSpan w:val="9"/>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国家级（项）</w:t>
            </w:r>
          </w:p>
        </w:tc>
        <w:tc>
          <w:tcPr>
            <w:tcW w:w="2488" w:type="dxa"/>
            <w:gridSpan w:val="6"/>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省部级（项）</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014" w:type="dxa"/>
            <w:gridSpan w:val="2"/>
            <w:vMerge/>
            <w:shd w:val="clear" w:color="auto" w:fill="auto"/>
            <w:vAlign w:val="center"/>
          </w:tcPr>
          <w:p w:rsidR="00EB0C73" w:rsidRPr="00AA7883" w:rsidRDefault="00EB0C73" w:rsidP="00AA7883">
            <w:pPr>
              <w:spacing w:line="280" w:lineRule="exact"/>
              <w:jc w:val="center"/>
              <w:rPr>
                <w:rFonts w:eastAsia="仿宋_GB2312"/>
                <w:sz w:val="24"/>
              </w:rPr>
            </w:pPr>
          </w:p>
        </w:tc>
        <w:tc>
          <w:tcPr>
            <w:tcW w:w="2195" w:type="dxa"/>
            <w:gridSpan w:val="7"/>
            <w:vAlign w:val="center"/>
          </w:tcPr>
          <w:p w:rsidR="00EB0C73" w:rsidRPr="00AA7883" w:rsidRDefault="002F53FE" w:rsidP="00AA7883">
            <w:pPr>
              <w:spacing w:line="280" w:lineRule="exact"/>
              <w:jc w:val="center"/>
              <w:rPr>
                <w:rFonts w:eastAsia="仿宋_GB2312"/>
                <w:sz w:val="24"/>
              </w:rPr>
            </w:pPr>
            <w:r w:rsidRPr="00AA7883">
              <w:rPr>
                <w:rFonts w:eastAsia="仿宋_GB2312"/>
                <w:sz w:val="24"/>
              </w:rPr>
              <w:t>0</w:t>
            </w:r>
          </w:p>
        </w:tc>
        <w:tc>
          <w:tcPr>
            <w:tcW w:w="2887" w:type="dxa"/>
            <w:gridSpan w:val="9"/>
            <w:vAlign w:val="center"/>
          </w:tcPr>
          <w:p w:rsidR="00EB0C73" w:rsidRPr="00AA7883" w:rsidRDefault="002F53FE" w:rsidP="00AA7883">
            <w:pPr>
              <w:spacing w:line="280" w:lineRule="exact"/>
              <w:jc w:val="center"/>
              <w:rPr>
                <w:rFonts w:eastAsia="仿宋_GB2312"/>
                <w:sz w:val="24"/>
              </w:rPr>
            </w:pPr>
            <w:r w:rsidRPr="00AA7883">
              <w:rPr>
                <w:rFonts w:eastAsia="仿宋_GB2312"/>
                <w:sz w:val="24"/>
              </w:rPr>
              <w:t>0</w:t>
            </w:r>
          </w:p>
        </w:tc>
        <w:tc>
          <w:tcPr>
            <w:tcW w:w="2488" w:type="dxa"/>
            <w:gridSpan w:val="6"/>
            <w:vAlign w:val="center"/>
          </w:tcPr>
          <w:p w:rsidR="00EB0C73" w:rsidRPr="00AA7883" w:rsidRDefault="002F53FE" w:rsidP="00AA7883">
            <w:pPr>
              <w:spacing w:line="280" w:lineRule="exact"/>
              <w:jc w:val="center"/>
              <w:rPr>
                <w:rFonts w:eastAsia="仿宋_GB2312"/>
                <w:sz w:val="24"/>
              </w:rPr>
            </w:pPr>
            <w:r w:rsidRPr="00AA7883">
              <w:rPr>
                <w:rFonts w:eastAsia="仿宋_GB2312"/>
                <w:sz w:val="24"/>
              </w:rPr>
              <w:t>3</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014" w:type="dxa"/>
            <w:gridSpan w:val="2"/>
            <w:vMerge w:val="restart"/>
            <w:shd w:val="clear" w:color="auto" w:fill="auto"/>
            <w:vAlign w:val="center"/>
          </w:tcPr>
          <w:p w:rsidR="00EB0C73" w:rsidRPr="00AA7883" w:rsidRDefault="00EB0C73" w:rsidP="00AA7883">
            <w:pPr>
              <w:spacing w:line="280" w:lineRule="exact"/>
              <w:jc w:val="center"/>
              <w:rPr>
                <w:rFonts w:eastAsia="仿宋_GB2312"/>
                <w:sz w:val="24"/>
              </w:rPr>
            </w:pPr>
            <w:r w:rsidRPr="00AA7883">
              <w:rPr>
                <w:rFonts w:eastAsia="仿宋_GB2312"/>
                <w:sz w:val="24"/>
              </w:rPr>
              <w:t>人才培养情况</w:t>
            </w:r>
          </w:p>
        </w:tc>
        <w:tc>
          <w:tcPr>
            <w:tcW w:w="1273" w:type="dxa"/>
            <w:gridSpan w:val="3"/>
            <w:vAlign w:val="center"/>
          </w:tcPr>
          <w:p w:rsidR="00EB0C73" w:rsidRPr="00AA7883" w:rsidRDefault="00EB0C73" w:rsidP="00AA7883">
            <w:pPr>
              <w:spacing w:line="280" w:lineRule="exact"/>
              <w:jc w:val="center"/>
              <w:rPr>
                <w:rFonts w:eastAsia="仿宋_GB2312"/>
                <w:kern w:val="0"/>
                <w:sz w:val="24"/>
              </w:rPr>
            </w:pPr>
            <w:r w:rsidRPr="00AA7883">
              <w:rPr>
                <w:rFonts w:eastAsia="仿宋_GB2312"/>
                <w:kern w:val="0"/>
                <w:sz w:val="24"/>
              </w:rPr>
              <w:t>博士后（人）</w:t>
            </w:r>
          </w:p>
        </w:tc>
        <w:tc>
          <w:tcPr>
            <w:tcW w:w="2172" w:type="dxa"/>
            <w:gridSpan w:val="7"/>
            <w:vAlign w:val="center"/>
          </w:tcPr>
          <w:p w:rsidR="00EB0C73" w:rsidRPr="00AA7883" w:rsidRDefault="00EB0C73" w:rsidP="00AA7883">
            <w:pPr>
              <w:spacing w:line="280" w:lineRule="exact"/>
              <w:jc w:val="center"/>
              <w:rPr>
                <w:rFonts w:eastAsia="仿宋_GB2312"/>
                <w:kern w:val="0"/>
                <w:sz w:val="24"/>
              </w:rPr>
            </w:pPr>
            <w:r w:rsidRPr="00AA7883">
              <w:rPr>
                <w:rFonts w:eastAsia="仿宋_GB2312"/>
                <w:kern w:val="0"/>
                <w:sz w:val="24"/>
              </w:rPr>
              <w:t>博士（已获学位）</w:t>
            </w:r>
          </w:p>
        </w:tc>
        <w:tc>
          <w:tcPr>
            <w:tcW w:w="2180" w:type="dxa"/>
            <w:gridSpan w:val="8"/>
            <w:vAlign w:val="center"/>
          </w:tcPr>
          <w:p w:rsidR="00EB0C73" w:rsidRPr="00AA7883" w:rsidRDefault="00EB0C73" w:rsidP="00AA7883">
            <w:pPr>
              <w:spacing w:line="280" w:lineRule="exact"/>
              <w:jc w:val="center"/>
              <w:rPr>
                <w:rFonts w:eastAsia="仿宋_GB2312"/>
                <w:kern w:val="0"/>
                <w:sz w:val="24"/>
              </w:rPr>
            </w:pPr>
            <w:r w:rsidRPr="00AA7883">
              <w:rPr>
                <w:rFonts w:eastAsia="仿宋_GB2312"/>
                <w:kern w:val="0"/>
                <w:sz w:val="24"/>
              </w:rPr>
              <w:t>硕士（已获学位）</w:t>
            </w:r>
          </w:p>
        </w:tc>
        <w:tc>
          <w:tcPr>
            <w:tcW w:w="1945" w:type="dxa"/>
            <w:gridSpan w:val="4"/>
            <w:vAlign w:val="center"/>
          </w:tcPr>
          <w:p w:rsidR="00EB0C73" w:rsidRPr="00AA7883" w:rsidRDefault="00EB0C73" w:rsidP="00AA7883">
            <w:pPr>
              <w:spacing w:line="280" w:lineRule="exact"/>
              <w:jc w:val="center"/>
              <w:rPr>
                <w:rFonts w:eastAsia="仿宋_GB2312"/>
                <w:kern w:val="0"/>
                <w:sz w:val="24"/>
              </w:rPr>
            </w:pPr>
            <w:r w:rsidRPr="00AA7883">
              <w:rPr>
                <w:rFonts w:eastAsia="仿宋_GB2312"/>
                <w:kern w:val="0"/>
                <w:sz w:val="24"/>
              </w:rPr>
              <w:t>学士（已获学位）</w:t>
            </w:r>
          </w:p>
        </w:tc>
      </w:tr>
      <w:tr w:rsidR="00EB0C73" w:rsidRPr="00AA7883" w:rsidTr="00AA7883">
        <w:trPr>
          <w:cantSplit/>
          <w:trHeight w:val="425"/>
          <w:jc w:val="center"/>
        </w:trPr>
        <w:tc>
          <w:tcPr>
            <w:tcW w:w="400" w:type="dxa"/>
            <w:vMerge/>
            <w:vAlign w:val="center"/>
          </w:tcPr>
          <w:p w:rsidR="00EB0C73" w:rsidRPr="00AA7883" w:rsidRDefault="00EB0C73" w:rsidP="00AA7883">
            <w:pPr>
              <w:spacing w:line="280" w:lineRule="exact"/>
              <w:jc w:val="center"/>
              <w:rPr>
                <w:rFonts w:eastAsia="仿宋_GB2312"/>
                <w:sz w:val="24"/>
              </w:rPr>
            </w:pPr>
          </w:p>
        </w:tc>
        <w:tc>
          <w:tcPr>
            <w:tcW w:w="1014" w:type="dxa"/>
            <w:gridSpan w:val="2"/>
            <w:vMerge/>
            <w:shd w:val="clear" w:color="auto" w:fill="auto"/>
            <w:vAlign w:val="center"/>
          </w:tcPr>
          <w:p w:rsidR="00EB0C73" w:rsidRPr="00AA7883" w:rsidRDefault="00EB0C73" w:rsidP="00AA7883">
            <w:pPr>
              <w:spacing w:line="280" w:lineRule="exact"/>
              <w:jc w:val="center"/>
              <w:rPr>
                <w:rFonts w:eastAsia="仿宋_GB2312"/>
                <w:sz w:val="24"/>
              </w:rPr>
            </w:pPr>
          </w:p>
        </w:tc>
        <w:tc>
          <w:tcPr>
            <w:tcW w:w="1273" w:type="dxa"/>
            <w:gridSpan w:val="3"/>
            <w:vAlign w:val="center"/>
          </w:tcPr>
          <w:p w:rsidR="00EB0C73" w:rsidRPr="00AA7883" w:rsidRDefault="002F53FE" w:rsidP="00AA7883">
            <w:pPr>
              <w:spacing w:line="280" w:lineRule="exact"/>
              <w:jc w:val="center"/>
              <w:rPr>
                <w:rFonts w:eastAsia="仿宋_GB2312"/>
                <w:kern w:val="0"/>
                <w:sz w:val="24"/>
              </w:rPr>
            </w:pPr>
            <w:r w:rsidRPr="00AA7883">
              <w:rPr>
                <w:rFonts w:eastAsia="仿宋_GB2312"/>
                <w:kern w:val="0"/>
                <w:sz w:val="24"/>
              </w:rPr>
              <w:t>0</w:t>
            </w:r>
          </w:p>
        </w:tc>
        <w:tc>
          <w:tcPr>
            <w:tcW w:w="2172" w:type="dxa"/>
            <w:gridSpan w:val="7"/>
            <w:vAlign w:val="center"/>
          </w:tcPr>
          <w:p w:rsidR="00EB0C73" w:rsidRPr="00AA7883" w:rsidRDefault="002F53FE" w:rsidP="00AA7883">
            <w:pPr>
              <w:spacing w:line="280" w:lineRule="exact"/>
              <w:jc w:val="center"/>
              <w:rPr>
                <w:rFonts w:eastAsia="仿宋_GB2312"/>
                <w:kern w:val="0"/>
                <w:sz w:val="24"/>
              </w:rPr>
            </w:pPr>
            <w:r w:rsidRPr="00AA7883">
              <w:rPr>
                <w:rFonts w:eastAsia="仿宋_GB2312"/>
                <w:kern w:val="0"/>
                <w:sz w:val="24"/>
              </w:rPr>
              <w:t>2</w:t>
            </w:r>
            <w:r w:rsidR="00EB0C73" w:rsidRPr="00AA7883">
              <w:rPr>
                <w:rFonts w:eastAsia="仿宋_GB2312"/>
                <w:kern w:val="0"/>
                <w:sz w:val="24"/>
              </w:rPr>
              <w:t>\</w:t>
            </w:r>
            <w:r w:rsidRPr="00AA7883">
              <w:rPr>
                <w:rFonts w:eastAsia="仿宋_GB2312"/>
                <w:kern w:val="0"/>
                <w:sz w:val="24"/>
              </w:rPr>
              <w:t>0</w:t>
            </w:r>
          </w:p>
        </w:tc>
        <w:tc>
          <w:tcPr>
            <w:tcW w:w="2180" w:type="dxa"/>
            <w:gridSpan w:val="8"/>
            <w:vAlign w:val="center"/>
          </w:tcPr>
          <w:p w:rsidR="00EB0C73" w:rsidRPr="00AA7883" w:rsidRDefault="002F53FE" w:rsidP="00AA7883">
            <w:pPr>
              <w:spacing w:line="280" w:lineRule="exact"/>
              <w:jc w:val="center"/>
              <w:rPr>
                <w:rFonts w:eastAsia="仿宋_GB2312"/>
                <w:kern w:val="0"/>
                <w:sz w:val="24"/>
              </w:rPr>
            </w:pPr>
            <w:r w:rsidRPr="00AA7883">
              <w:rPr>
                <w:rFonts w:eastAsia="仿宋_GB2312"/>
                <w:kern w:val="0"/>
                <w:sz w:val="24"/>
              </w:rPr>
              <w:t>31</w:t>
            </w:r>
            <w:r w:rsidR="00EB0C73" w:rsidRPr="00AA7883">
              <w:rPr>
                <w:rFonts w:eastAsia="仿宋_GB2312"/>
                <w:kern w:val="0"/>
                <w:sz w:val="24"/>
              </w:rPr>
              <w:t>\</w:t>
            </w:r>
            <w:r w:rsidRPr="00AA7883">
              <w:rPr>
                <w:rFonts w:eastAsia="仿宋_GB2312"/>
                <w:kern w:val="0"/>
                <w:sz w:val="24"/>
              </w:rPr>
              <w:t>9</w:t>
            </w:r>
          </w:p>
        </w:tc>
        <w:tc>
          <w:tcPr>
            <w:tcW w:w="1945" w:type="dxa"/>
            <w:gridSpan w:val="4"/>
            <w:vAlign w:val="center"/>
          </w:tcPr>
          <w:p w:rsidR="00EB0C73" w:rsidRPr="00AA7883" w:rsidRDefault="002F53FE" w:rsidP="00AA7883">
            <w:pPr>
              <w:spacing w:line="280" w:lineRule="exact"/>
              <w:jc w:val="center"/>
              <w:rPr>
                <w:rFonts w:eastAsia="仿宋_GB2312"/>
                <w:kern w:val="0"/>
                <w:sz w:val="24"/>
              </w:rPr>
            </w:pPr>
            <w:r w:rsidRPr="00AA7883">
              <w:rPr>
                <w:rFonts w:eastAsia="仿宋_GB2312"/>
                <w:kern w:val="0"/>
                <w:sz w:val="24"/>
              </w:rPr>
              <w:t>37</w:t>
            </w:r>
            <w:r w:rsidR="00EB0C73" w:rsidRPr="00AA7883">
              <w:rPr>
                <w:rFonts w:eastAsia="仿宋_GB2312"/>
                <w:kern w:val="0"/>
                <w:sz w:val="24"/>
              </w:rPr>
              <w:t>\</w:t>
            </w:r>
            <w:r w:rsidRPr="00AA7883">
              <w:rPr>
                <w:rFonts w:eastAsia="仿宋_GB2312"/>
                <w:kern w:val="0"/>
                <w:sz w:val="24"/>
              </w:rPr>
              <w:t>32</w:t>
            </w:r>
          </w:p>
        </w:tc>
      </w:tr>
    </w:tbl>
    <w:p w:rsidR="000915F4" w:rsidRPr="008D3784" w:rsidRDefault="000915F4" w:rsidP="000915F4">
      <w:pPr>
        <w:rPr>
          <w:rFonts w:ascii="仿宋_GB2312" w:eastAsia="仿宋_GB2312" w:hAnsi="宋体"/>
          <w:sz w:val="28"/>
          <w:szCs w:val="28"/>
        </w:rPr>
      </w:pPr>
      <w:r w:rsidRPr="008D3784">
        <w:rPr>
          <w:rFonts w:ascii="仿宋_GB2312" w:eastAsia="仿宋_GB2312" w:hAnsi="宋体" w:hint="eastAsia"/>
          <w:sz w:val="28"/>
          <w:szCs w:val="28"/>
        </w:rPr>
        <w:lastRenderedPageBreak/>
        <w:t>二、</w:t>
      </w:r>
      <w:r w:rsidR="008D3784" w:rsidRPr="008D3784">
        <w:rPr>
          <w:rFonts w:ascii="仿宋_GB2312" w:eastAsia="仿宋_GB2312" w:hAnsi="宋体" w:hint="eastAsia"/>
          <w:sz w:val="28"/>
          <w:szCs w:val="28"/>
        </w:rPr>
        <w:t>合同聘期目标任务</w:t>
      </w:r>
    </w:p>
    <w:tbl>
      <w:tblPr>
        <w:tblStyle w:val="a6"/>
        <w:tblW w:w="9357" w:type="dxa"/>
        <w:tblInd w:w="-318" w:type="dxa"/>
        <w:tblLook w:val="04A0"/>
      </w:tblPr>
      <w:tblGrid>
        <w:gridCol w:w="9357"/>
      </w:tblGrid>
      <w:tr w:rsidR="008D3784" w:rsidRPr="00AA7883" w:rsidTr="008D3784">
        <w:tc>
          <w:tcPr>
            <w:tcW w:w="9357" w:type="dxa"/>
          </w:tcPr>
          <w:p w:rsidR="008D3784" w:rsidRPr="00AA7883" w:rsidRDefault="00444CCB" w:rsidP="00AA7883">
            <w:pPr>
              <w:spacing w:line="540" w:lineRule="exact"/>
              <w:ind w:firstLineChars="200" w:firstLine="560"/>
              <w:rPr>
                <w:rFonts w:eastAsia="仿宋_GB2312"/>
                <w:sz w:val="28"/>
                <w:szCs w:val="28"/>
              </w:rPr>
            </w:pPr>
            <w:r w:rsidRPr="00AA7883">
              <w:rPr>
                <w:rFonts w:eastAsia="仿宋_GB2312"/>
                <w:sz w:val="28"/>
                <w:szCs w:val="28"/>
              </w:rPr>
              <w:t>获批国家自然基金</w:t>
            </w:r>
            <w:r w:rsidRPr="00AA7883">
              <w:rPr>
                <w:rFonts w:eastAsia="仿宋_GB2312"/>
                <w:sz w:val="28"/>
                <w:szCs w:val="28"/>
              </w:rPr>
              <w:t>1</w:t>
            </w:r>
            <w:r w:rsidRPr="00AA7883">
              <w:rPr>
                <w:rFonts w:eastAsia="仿宋_GB2312"/>
                <w:sz w:val="28"/>
                <w:szCs w:val="28"/>
              </w:rPr>
              <w:t>项，以第一作者或通讯作者，西北农林科技大学为第一单位发表</w:t>
            </w:r>
            <w:r w:rsidRPr="00AA7883">
              <w:rPr>
                <w:rFonts w:eastAsia="仿宋_GB2312"/>
                <w:sz w:val="28"/>
                <w:szCs w:val="28"/>
              </w:rPr>
              <w:t>SCI</w:t>
            </w:r>
            <w:r w:rsidRPr="00AA7883">
              <w:rPr>
                <w:rFonts w:eastAsia="仿宋_GB2312"/>
                <w:sz w:val="28"/>
                <w:szCs w:val="28"/>
              </w:rPr>
              <w:t>论文</w:t>
            </w:r>
            <w:r w:rsidRPr="00AA7883">
              <w:rPr>
                <w:rFonts w:eastAsia="仿宋_GB2312"/>
                <w:sz w:val="28"/>
                <w:szCs w:val="28"/>
              </w:rPr>
              <w:t>5</w:t>
            </w:r>
            <w:r w:rsidRPr="00AA7883">
              <w:rPr>
                <w:rFonts w:eastAsia="仿宋_GB2312"/>
                <w:sz w:val="28"/>
                <w:szCs w:val="28"/>
              </w:rPr>
              <w:t>篇，其中中科院系统</w:t>
            </w:r>
            <w:r w:rsidRPr="00AA7883">
              <w:rPr>
                <w:rFonts w:eastAsia="仿宋_GB2312"/>
                <w:sz w:val="28"/>
                <w:szCs w:val="28"/>
              </w:rPr>
              <w:t>2</w:t>
            </w:r>
            <w:r w:rsidRPr="00AA7883">
              <w:rPr>
                <w:rFonts w:eastAsia="仿宋_GB2312"/>
                <w:sz w:val="28"/>
                <w:szCs w:val="28"/>
              </w:rPr>
              <w:t>区论文不少于</w:t>
            </w:r>
            <w:r w:rsidRPr="00AA7883">
              <w:rPr>
                <w:rFonts w:eastAsia="仿宋_GB2312"/>
                <w:sz w:val="28"/>
                <w:szCs w:val="28"/>
              </w:rPr>
              <w:t>2</w:t>
            </w:r>
            <w:r w:rsidRPr="00AA7883">
              <w:rPr>
                <w:rFonts w:eastAsia="仿宋_GB2312"/>
                <w:sz w:val="28"/>
                <w:szCs w:val="28"/>
              </w:rPr>
              <w:t>篇，</w:t>
            </w:r>
            <w:r w:rsidRPr="00AA7883">
              <w:rPr>
                <w:rFonts w:eastAsia="仿宋_GB2312"/>
                <w:sz w:val="28"/>
                <w:szCs w:val="28"/>
              </w:rPr>
              <w:t>3</w:t>
            </w:r>
            <w:r w:rsidRPr="00AA7883">
              <w:rPr>
                <w:rFonts w:eastAsia="仿宋_GB2312"/>
                <w:sz w:val="28"/>
                <w:szCs w:val="28"/>
              </w:rPr>
              <w:t>区论文不少于</w:t>
            </w:r>
            <w:r w:rsidRPr="00AA7883">
              <w:rPr>
                <w:rFonts w:eastAsia="仿宋_GB2312"/>
                <w:sz w:val="28"/>
                <w:szCs w:val="28"/>
              </w:rPr>
              <w:t>3</w:t>
            </w:r>
            <w:r w:rsidRPr="00AA7883">
              <w:rPr>
                <w:rFonts w:eastAsia="仿宋_GB2312"/>
                <w:sz w:val="28"/>
                <w:szCs w:val="28"/>
              </w:rPr>
              <w:t>篇。争取获批</w:t>
            </w:r>
            <w:r w:rsidRPr="00AA7883">
              <w:rPr>
                <w:rFonts w:eastAsia="仿宋_GB2312"/>
                <w:sz w:val="28"/>
                <w:szCs w:val="28"/>
              </w:rPr>
              <w:t>“</w:t>
            </w:r>
            <w:r w:rsidRPr="00AA7883">
              <w:rPr>
                <w:rFonts w:eastAsia="仿宋_GB2312"/>
                <w:sz w:val="28"/>
                <w:szCs w:val="28"/>
              </w:rPr>
              <w:t>国家优秀青年基金</w:t>
            </w:r>
            <w:r w:rsidRPr="00AA7883">
              <w:rPr>
                <w:rFonts w:eastAsia="仿宋_GB2312"/>
                <w:sz w:val="28"/>
                <w:szCs w:val="28"/>
              </w:rPr>
              <w:t>”</w:t>
            </w:r>
          </w:p>
          <w:p w:rsidR="008D3784" w:rsidRPr="00AA7883" w:rsidRDefault="008D3784" w:rsidP="00EB0C73">
            <w:pPr>
              <w:rPr>
                <w:rFonts w:eastAsia="仿宋_GB2312"/>
                <w:sz w:val="28"/>
                <w:szCs w:val="28"/>
              </w:rPr>
            </w:pPr>
          </w:p>
          <w:p w:rsidR="008D3784" w:rsidRPr="00AA7883" w:rsidRDefault="008D3784" w:rsidP="00EB0C73">
            <w:pPr>
              <w:rPr>
                <w:rFonts w:eastAsia="仿宋_GB2312"/>
                <w:sz w:val="28"/>
                <w:szCs w:val="28"/>
              </w:rPr>
            </w:pPr>
          </w:p>
          <w:p w:rsidR="008D3784" w:rsidRPr="00AA7883" w:rsidRDefault="008D3784" w:rsidP="00EB0C73">
            <w:pPr>
              <w:rPr>
                <w:rFonts w:eastAsia="仿宋_GB2312"/>
                <w:sz w:val="28"/>
                <w:szCs w:val="28"/>
              </w:rPr>
            </w:pPr>
          </w:p>
        </w:tc>
      </w:tr>
    </w:tbl>
    <w:p w:rsidR="00AA7883" w:rsidRDefault="00AA7883" w:rsidP="00B63EF6">
      <w:pPr>
        <w:rPr>
          <w:rFonts w:ascii="仿宋_GB2312" w:eastAsia="仿宋_GB2312" w:hAnsi="宋体" w:hint="eastAsia"/>
          <w:b/>
          <w:sz w:val="28"/>
          <w:szCs w:val="28"/>
        </w:rPr>
      </w:pPr>
    </w:p>
    <w:p w:rsidR="00B63EF6" w:rsidRPr="003D3DB3" w:rsidRDefault="00B63EF6" w:rsidP="00B63EF6">
      <w:pPr>
        <w:rPr>
          <w:rFonts w:ascii="仿宋_GB2312" w:eastAsia="仿宋_GB2312" w:hAnsi="宋体"/>
          <w:b/>
          <w:sz w:val="28"/>
          <w:szCs w:val="28"/>
        </w:rPr>
      </w:pPr>
      <w:r w:rsidRPr="00186988">
        <w:rPr>
          <w:rFonts w:ascii="仿宋_GB2312" w:eastAsia="仿宋_GB2312" w:hAnsi="宋体" w:hint="eastAsia"/>
          <w:b/>
          <w:sz w:val="28"/>
          <w:szCs w:val="28"/>
        </w:rPr>
        <w:t>三、个人思想</w:t>
      </w:r>
      <w:r w:rsidR="00655BB7" w:rsidRPr="00186988">
        <w:rPr>
          <w:rFonts w:ascii="仿宋_GB2312" w:eastAsia="仿宋_GB2312" w:hAnsi="宋体" w:hint="eastAsia"/>
          <w:b/>
          <w:sz w:val="28"/>
          <w:szCs w:val="28"/>
        </w:rPr>
        <w:t>品德情况</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1"/>
      </w:tblGrid>
      <w:tr w:rsidR="00B63EF6" w:rsidRPr="00AA7883" w:rsidTr="00836D9D">
        <w:trPr>
          <w:trHeight w:val="465"/>
        </w:trPr>
        <w:tc>
          <w:tcPr>
            <w:tcW w:w="9351" w:type="dxa"/>
          </w:tcPr>
          <w:p w:rsidR="00CF0132" w:rsidRPr="00AA7883" w:rsidRDefault="00CF0132" w:rsidP="00604469">
            <w:pPr>
              <w:jc w:val="left"/>
              <w:rPr>
                <w:rFonts w:eastAsia="仿宋_GB2312"/>
                <w:b/>
                <w:i/>
                <w:color w:val="404040" w:themeColor="text1" w:themeTint="BF"/>
                <w:sz w:val="24"/>
              </w:rPr>
            </w:pPr>
            <w:r w:rsidRPr="00AA7883">
              <w:rPr>
                <w:rFonts w:eastAsia="仿宋_GB2312"/>
                <w:b/>
                <w:i/>
                <w:color w:val="404040" w:themeColor="text1" w:themeTint="BF"/>
                <w:sz w:val="24"/>
              </w:rPr>
              <w:t>请对本人思想政治表现（政治立场、遵守国家法律法规、学校规章制度）</w:t>
            </w:r>
            <w:r w:rsidR="00486076" w:rsidRPr="00AA7883">
              <w:rPr>
                <w:rFonts w:eastAsia="仿宋_GB2312"/>
                <w:b/>
                <w:i/>
                <w:color w:val="404040" w:themeColor="text1" w:themeTint="BF"/>
                <w:sz w:val="24"/>
              </w:rPr>
              <w:t>、遵守师德师风</w:t>
            </w:r>
            <w:r w:rsidRPr="00AA7883">
              <w:rPr>
                <w:rFonts w:eastAsia="仿宋_GB2312"/>
                <w:b/>
                <w:i/>
                <w:color w:val="404040" w:themeColor="text1" w:themeTint="BF"/>
                <w:sz w:val="24"/>
              </w:rPr>
              <w:t>、</w:t>
            </w:r>
            <w:r w:rsidR="00B42437" w:rsidRPr="00AA7883">
              <w:rPr>
                <w:rFonts w:eastAsia="仿宋_GB2312"/>
                <w:b/>
                <w:i/>
                <w:color w:val="404040" w:themeColor="text1" w:themeTint="BF"/>
                <w:sz w:val="24"/>
              </w:rPr>
              <w:t>学术道德</w:t>
            </w:r>
            <w:r w:rsidR="00604469" w:rsidRPr="00AA7883">
              <w:rPr>
                <w:rFonts w:eastAsia="仿宋_GB2312"/>
                <w:b/>
                <w:i/>
                <w:color w:val="404040" w:themeColor="text1" w:themeTint="BF"/>
                <w:sz w:val="24"/>
              </w:rPr>
              <w:t>行为</w:t>
            </w:r>
            <w:r w:rsidRPr="00AA7883">
              <w:rPr>
                <w:rFonts w:eastAsia="仿宋_GB2312"/>
                <w:b/>
                <w:i/>
                <w:color w:val="404040" w:themeColor="text1" w:themeTint="BF"/>
                <w:sz w:val="24"/>
              </w:rPr>
              <w:t>等情况作出</w:t>
            </w:r>
            <w:r w:rsidR="00493E0E" w:rsidRPr="00AA7883">
              <w:rPr>
                <w:rFonts w:eastAsia="仿宋_GB2312"/>
                <w:b/>
                <w:i/>
                <w:color w:val="404040" w:themeColor="text1" w:themeTint="BF"/>
                <w:sz w:val="24"/>
              </w:rPr>
              <w:t>说明</w:t>
            </w:r>
            <w:r w:rsidRPr="00AA7883">
              <w:rPr>
                <w:rFonts w:eastAsia="仿宋_GB2312"/>
                <w:b/>
                <w:i/>
                <w:color w:val="404040" w:themeColor="text1" w:themeTint="BF"/>
                <w:sz w:val="24"/>
              </w:rPr>
              <w:t>。</w:t>
            </w:r>
          </w:p>
          <w:p w:rsidR="001810D9" w:rsidRPr="00AA7883" w:rsidRDefault="001810D9" w:rsidP="00AA7883">
            <w:pPr>
              <w:spacing w:line="540" w:lineRule="exact"/>
              <w:ind w:firstLineChars="200" w:firstLine="560"/>
              <w:rPr>
                <w:rFonts w:eastAsia="仿宋_GB2312"/>
                <w:sz w:val="28"/>
                <w:szCs w:val="28"/>
              </w:rPr>
            </w:pPr>
            <w:r w:rsidRPr="00AA7883">
              <w:rPr>
                <w:rFonts w:eastAsia="仿宋_GB2312"/>
                <w:sz w:val="28"/>
                <w:szCs w:val="28"/>
              </w:rPr>
              <w:t>本人是园林学院党委委员，能够坚持政治理论学习，以习近平新时代中国特色社会主义思想武装自己。在教育教学中认真贯彻党的各项路线方针政策，忠诚党的教育事业。在学习工作中不断增强</w:t>
            </w:r>
            <w:r w:rsidRPr="00AA7883">
              <w:rPr>
                <w:rFonts w:eastAsia="仿宋_GB2312"/>
                <w:sz w:val="28"/>
                <w:szCs w:val="28"/>
              </w:rPr>
              <w:t>“</w:t>
            </w:r>
            <w:r w:rsidRPr="00AA7883">
              <w:rPr>
                <w:rFonts w:eastAsia="仿宋_GB2312"/>
                <w:sz w:val="28"/>
                <w:szCs w:val="28"/>
              </w:rPr>
              <w:t>四个意识</w:t>
            </w:r>
            <w:r w:rsidRPr="00AA7883">
              <w:rPr>
                <w:rFonts w:eastAsia="仿宋_GB2312"/>
                <w:sz w:val="28"/>
                <w:szCs w:val="28"/>
              </w:rPr>
              <w:t>”</w:t>
            </w:r>
            <w:r w:rsidRPr="00AA7883">
              <w:rPr>
                <w:rFonts w:eastAsia="仿宋_GB2312"/>
                <w:sz w:val="28"/>
                <w:szCs w:val="28"/>
              </w:rPr>
              <w:t>，坚定</w:t>
            </w:r>
            <w:r w:rsidRPr="00AA7883">
              <w:rPr>
                <w:rFonts w:eastAsia="仿宋_GB2312"/>
                <w:sz w:val="28"/>
                <w:szCs w:val="28"/>
              </w:rPr>
              <w:t>“</w:t>
            </w:r>
            <w:r w:rsidRPr="00AA7883">
              <w:rPr>
                <w:rFonts w:eastAsia="仿宋_GB2312"/>
                <w:sz w:val="28"/>
                <w:szCs w:val="28"/>
              </w:rPr>
              <w:t>四个自信</w:t>
            </w:r>
            <w:r w:rsidRPr="00AA7883">
              <w:rPr>
                <w:rFonts w:eastAsia="仿宋_GB2312"/>
                <w:sz w:val="28"/>
                <w:szCs w:val="28"/>
              </w:rPr>
              <w:t>”</w:t>
            </w:r>
            <w:r w:rsidRPr="00AA7883">
              <w:rPr>
                <w:rFonts w:eastAsia="仿宋_GB2312"/>
                <w:sz w:val="28"/>
                <w:szCs w:val="28"/>
              </w:rPr>
              <w:t>，坚决做到</w:t>
            </w:r>
            <w:r w:rsidRPr="00AA7883">
              <w:rPr>
                <w:rFonts w:eastAsia="仿宋_GB2312"/>
                <w:sz w:val="28"/>
                <w:szCs w:val="28"/>
              </w:rPr>
              <w:t>“</w:t>
            </w:r>
            <w:r w:rsidRPr="00AA7883">
              <w:rPr>
                <w:rFonts w:eastAsia="仿宋_GB2312"/>
                <w:sz w:val="28"/>
                <w:szCs w:val="28"/>
              </w:rPr>
              <w:t>两个维护</w:t>
            </w:r>
            <w:r w:rsidRPr="00AA7883">
              <w:rPr>
                <w:rFonts w:eastAsia="仿宋_GB2312"/>
                <w:sz w:val="28"/>
                <w:szCs w:val="28"/>
              </w:rPr>
              <w:t>”</w:t>
            </w:r>
            <w:r w:rsidRPr="00AA7883">
              <w:rPr>
                <w:rFonts w:eastAsia="仿宋_GB2312"/>
                <w:sz w:val="28"/>
                <w:szCs w:val="28"/>
              </w:rPr>
              <w:t>。在重大历史事件和原则立场上，始终与党中央保持高度一致，未发表违反党的教育方针等不当言论。</w:t>
            </w:r>
          </w:p>
          <w:p w:rsidR="001810D9" w:rsidRPr="00AA7883" w:rsidRDefault="001810D9" w:rsidP="00AA7883">
            <w:pPr>
              <w:spacing w:line="540" w:lineRule="exact"/>
              <w:ind w:firstLineChars="200" w:firstLine="560"/>
              <w:rPr>
                <w:rFonts w:eastAsia="仿宋_GB2312"/>
                <w:sz w:val="28"/>
                <w:szCs w:val="28"/>
              </w:rPr>
            </w:pPr>
            <w:r w:rsidRPr="00AA7883">
              <w:rPr>
                <w:rFonts w:eastAsia="仿宋_GB2312"/>
                <w:sz w:val="28"/>
                <w:szCs w:val="28"/>
              </w:rPr>
              <w:t>本人始终坚持立德树人根本任务，坚守</w:t>
            </w:r>
            <w:r w:rsidRPr="00AA7883">
              <w:rPr>
                <w:rFonts w:eastAsia="仿宋_GB2312"/>
                <w:sz w:val="28"/>
                <w:szCs w:val="28"/>
              </w:rPr>
              <w:t>“</w:t>
            </w:r>
            <w:r w:rsidRPr="00AA7883">
              <w:rPr>
                <w:rFonts w:eastAsia="仿宋_GB2312"/>
                <w:sz w:val="28"/>
                <w:szCs w:val="28"/>
              </w:rPr>
              <w:t>四有好老师</w:t>
            </w:r>
            <w:r w:rsidRPr="00AA7883">
              <w:rPr>
                <w:rFonts w:eastAsia="仿宋_GB2312"/>
                <w:sz w:val="28"/>
                <w:szCs w:val="28"/>
              </w:rPr>
              <w:t>”</w:t>
            </w:r>
            <w:r w:rsidRPr="00AA7883">
              <w:rPr>
                <w:rFonts w:eastAsia="仿宋_GB2312"/>
                <w:sz w:val="28"/>
                <w:szCs w:val="28"/>
              </w:rPr>
              <w:t>标准，潜心教书育人，深受学生爱戴和同行好评，学生评教结果始终位列学院前列。在本科毕业论文（设计）、校企联合授课等方面，大胆推进教学研究与改革，为学校本科教育教学改革提供了有益借鉴和成功典范。</w:t>
            </w:r>
          </w:p>
          <w:p w:rsidR="001810D9" w:rsidRPr="00AA7883" w:rsidRDefault="001810D9" w:rsidP="00AA7883">
            <w:pPr>
              <w:spacing w:line="540" w:lineRule="exact"/>
              <w:ind w:firstLineChars="200" w:firstLine="560"/>
              <w:rPr>
                <w:rFonts w:eastAsia="仿宋_GB2312"/>
                <w:sz w:val="28"/>
                <w:szCs w:val="28"/>
              </w:rPr>
            </w:pPr>
            <w:r w:rsidRPr="00AA7883">
              <w:rPr>
                <w:rFonts w:eastAsia="仿宋_GB2312"/>
                <w:sz w:val="28"/>
                <w:szCs w:val="28"/>
              </w:rPr>
              <w:t>本人作为风景园林学科与专业建设带头人和青年学术骨干力量，严格遵守科研学术道德规范，立足国家战略发展需求，聚焦乡村振兴、生态文明与美丽中国建设等学科专业热点和难点开展研究，成绩突出。</w:t>
            </w:r>
          </w:p>
          <w:p w:rsidR="00B63EF6" w:rsidRPr="00AA7883" w:rsidRDefault="001810D9" w:rsidP="00AA7883">
            <w:pPr>
              <w:spacing w:line="540" w:lineRule="exact"/>
              <w:ind w:firstLineChars="200" w:firstLine="560"/>
              <w:rPr>
                <w:rFonts w:eastAsia="仿宋_GB2312"/>
                <w:sz w:val="28"/>
                <w:szCs w:val="28"/>
              </w:rPr>
            </w:pPr>
            <w:r w:rsidRPr="00AA7883">
              <w:rPr>
                <w:rFonts w:eastAsia="仿宋_GB2312"/>
                <w:sz w:val="28"/>
                <w:szCs w:val="28"/>
              </w:rPr>
              <w:t>本人政治立场坚定，政治思想表现优良，连续两年师德师风考核优秀。</w:t>
            </w:r>
          </w:p>
          <w:p w:rsidR="0079371B" w:rsidRPr="00AA7883" w:rsidRDefault="0079371B" w:rsidP="0079371B">
            <w:pPr>
              <w:ind w:firstLineChars="200" w:firstLine="562"/>
              <w:rPr>
                <w:rFonts w:eastAsia="仿宋_GB2312"/>
                <w:b/>
                <w:sz w:val="28"/>
                <w:szCs w:val="28"/>
              </w:rPr>
            </w:pPr>
          </w:p>
        </w:tc>
      </w:tr>
    </w:tbl>
    <w:p w:rsidR="00EB0C73" w:rsidRPr="008D3784" w:rsidRDefault="00B63EF6" w:rsidP="00EB0C73">
      <w:pPr>
        <w:rPr>
          <w:rFonts w:ascii="仿宋_GB2312" w:eastAsia="仿宋_GB2312" w:hAnsi="宋体"/>
          <w:sz w:val="28"/>
          <w:szCs w:val="28"/>
        </w:rPr>
      </w:pPr>
      <w:r>
        <w:rPr>
          <w:rFonts w:ascii="仿宋_GB2312" w:eastAsia="仿宋_GB2312" w:hAnsi="宋体" w:hint="eastAsia"/>
          <w:sz w:val="28"/>
          <w:szCs w:val="28"/>
        </w:rPr>
        <w:lastRenderedPageBreak/>
        <w:t>四</w:t>
      </w:r>
      <w:r w:rsidR="00EB0C73" w:rsidRPr="008D3784">
        <w:rPr>
          <w:rFonts w:ascii="仿宋_GB2312" w:eastAsia="仿宋_GB2312" w:hAnsi="宋体" w:hint="eastAsia"/>
          <w:sz w:val="28"/>
          <w:szCs w:val="28"/>
        </w:rPr>
        <w:t>、主要研究内容及工作进展（限1000字以内）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1"/>
      </w:tblGrid>
      <w:tr w:rsidR="00EB0C73" w:rsidRPr="00AA7883" w:rsidTr="008D3784">
        <w:trPr>
          <w:trHeight w:val="465"/>
        </w:trPr>
        <w:tc>
          <w:tcPr>
            <w:tcW w:w="9351" w:type="dxa"/>
          </w:tcPr>
          <w:p w:rsidR="00EB0C73" w:rsidRPr="00AA7883" w:rsidRDefault="00194600" w:rsidP="00AA7883">
            <w:pPr>
              <w:spacing w:line="540" w:lineRule="exact"/>
              <w:ind w:firstLineChars="200" w:firstLine="560"/>
              <w:rPr>
                <w:rFonts w:eastAsia="仿宋_GB2312"/>
                <w:sz w:val="28"/>
                <w:szCs w:val="28"/>
              </w:rPr>
            </w:pPr>
            <w:r w:rsidRPr="00AA7883">
              <w:rPr>
                <w:rFonts w:eastAsia="仿宋_GB2312"/>
                <w:sz w:val="28"/>
                <w:szCs w:val="28"/>
              </w:rPr>
              <w:t>近五年，在国家自然科学基金等项目资助下，以西部人居环境和居民为研究对象，结合风景园林学、景观生态学、环境心理学、医学和社会学等多学科、跨学科理论与方法，以西安、咸阳、宝鸡等地城乡环境为典型代表，分别在场地尺度和景观尺度下，系统地研究了城市绿地系统对于城市生物多样性保护与空气颗粒物浓度削减的影响，以及城市绿地生物多样性保护与游憩利用的相互关系，初步构建了一套基于植被结构因子的能够量化反映城市生物多样性价值、城市空气质量优劣度，且符合我国西部城市绿地景观的结构模型。与传统的园林规划设计相比，</w:t>
            </w:r>
            <w:r w:rsidR="00A5714E" w:rsidRPr="00AA7883">
              <w:rPr>
                <w:rFonts w:eastAsia="仿宋_GB2312"/>
                <w:sz w:val="28"/>
                <w:szCs w:val="28"/>
              </w:rPr>
              <w:t>本人</w:t>
            </w:r>
            <w:r w:rsidRPr="00AA7883">
              <w:rPr>
                <w:rFonts w:eastAsia="仿宋_GB2312"/>
                <w:sz w:val="28"/>
                <w:szCs w:val="28"/>
              </w:rPr>
              <w:t>创新性的将科研量化数据融入规划设计方案中去，突出了规划设计的科学性，平衡了科学与艺术之间的关系，使园林规划设计由</w:t>
            </w:r>
            <w:r w:rsidRPr="00AA7883">
              <w:rPr>
                <w:rFonts w:eastAsia="仿宋_GB2312"/>
                <w:sz w:val="28"/>
                <w:szCs w:val="28"/>
              </w:rPr>
              <w:t>“</w:t>
            </w:r>
            <w:r w:rsidRPr="00AA7883">
              <w:rPr>
                <w:rFonts w:eastAsia="仿宋_GB2312"/>
                <w:sz w:val="28"/>
                <w:szCs w:val="28"/>
              </w:rPr>
              <w:t>感性</w:t>
            </w:r>
            <w:r w:rsidRPr="00AA7883">
              <w:rPr>
                <w:rFonts w:eastAsia="仿宋_GB2312"/>
                <w:sz w:val="28"/>
                <w:szCs w:val="28"/>
              </w:rPr>
              <w:t>”</w:t>
            </w:r>
            <w:r w:rsidRPr="00AA7883">
              <w:rPr>
                <w:rFonts w:eastAsia="仿宋_GB2312"/>
                <w:sz w:val="28"/>
                <w:szCs w:val="28"/>
              </w:rPr>
              <w:t>向</w:t>
            </w:r>
            <w:r w:rsidRPr="00AA7883">
              <w:rPr>
                <w:rFonts w:eastAsia="仿宋_GB2312"/>
                <w:sz w:val="28"/>
                <w:szCs w:val="28"/>
              </w:rPr>
              <w:t>“</w:t>
            </w:r>
            <w:r w:rsidRPr="00AA7883">
              <w:rPr>
                <w:rFonts w:eastAsia="仿宋_GB2312"/>
                <w:sz w:val="28"/>
                <w:szCs w:val="28"/>
              </w:rPr>
              <w:t>理性</w:t>
            </w:r>
            <w:r w:rsidRPr="00AA7883">
              <w:rPr>
                <w:rFonts w:eastAsia="仿宋_GB2312"/>
                <w:sz w:val="28"/>
                <w:szCs w:val="28"/>
              </w:rPr>
              <w:t>”</w:t>
            </w:r>
            <w:r w:rsidRPr="00AA7883">
              <w:rPr>
                <w:rFonts w:eastAsia="仿宋_GB2312"/>
                <w:sz w:val="28"/>
                <w:szCs w:val="28"/>
              </w:rPr>
              <w:t>迈进了一步。</w:t>
            </w:r>
          </w:p>
          <w:p w:rsidR="00EB0C73" w:rsidRPr="00AA7883" w:rsidRDefault="00194600" w:rsidP="00AA7883">
            <w:pPr>
              <w:spacing w:line="540" w:lineRule="exact"/>
              <w:ind w:firstLineChars="200" w:firstLine="560"/>
              <w:rPr>
                <w:rFonts w:eastAsia="仿宋_GB2312"/>
                <w:sz w:val="28"/>
                <w:szCs w:val="28"/>
              </w:rPr>
            </w:pPr>
            <w:r w:rsidRPr="00AA7883">
              <w:rPr>
                <w:rFonts w:eastAsia="仿宋_GB2312"/>
                <w:sz w:val="28"/>
                <w:szCs w:val="28"/>
              </w:rPr>
              <w:t>另外，传统的绿地研究往往是将生态学和社会学问题分开讨论，因此在研究过程中二者总是不可避免地产生分歧与冲突，其中最典型的矛盾正是来自于生物多样性保护与居民游憩利用之间。同时，在生物多样性保护与绿地游憩性研究中产生了一些知识鸿沟并有待填补。</w:t>
            </w:r>
            <w:r w:rsidR="00A5714E" w:rsidRPr="00AA7883">
              <w:rPr>
                <w:rFonts w:eastAsia="仿宋_GB2312"/>
                <w:sz w:val="28"/>
                <w:szCs w:val="28"/>
              </w:rPr>
              <w:t>本人</w:t>
            </w:r>
            <w:r w:rsidRPr="00AA7883">
              <w:rPr>
                <w:rFonts w:eastAsia="仿宋_GB2312"/>
                <w:sz w:val="28"/>
                <w:szCs w:val="28"/>
              </w:rPr>
              <w:t>带领团队基于绿地景观结构模型，创新性的运用跨学科的理论与方法，对标上述问题，系统研究了绿地实际生物多样性、感知多样性以及游憩偏好之间的关系及其影响因素，旨在最大化的实现城市绿地综合效益，构建符合不同居民需求的康养景观，真正实现生态园林城市建设目标。</w:t>
            </w:r>
            <w:r w:rsidR="00A5714E" w:rsidRPr="00AA7883">
              <w:rPr>
                <w:rFonts w:eastAsia="仿宋_GB2312"/>
                <w:sz w:val="28"/>
                <w:szCs w:val="28"/>
              </w:rPr>
              <w:t>具体内容与进展如下：</w:t>
            </w:r>
          </w:p>
          <w:p w:rsidR="00EB0C73" w:rsidRPr="00AA7883" w:rsidRDefault="00194600" w:rsidP="00AA7883">
            <w:pPr>
              <w:spacing w:line="540" w:lineRule="exact"/>
              <w:ind w:firstLineChars="200" w:firstLine="560"/>
              <w:rPr>
                <w:rFonts w:eastAsia="仿宋_GB2312"/>
                <w:sz w:val="28"/>
                <w:szCs w:val="28"/>
              </w:rPr>
            </w:pPr>
            <w:r w:rsidRPr="00AA7883">
              <w:rPr>
                <w:rFonts w:eastAsia="仿宋_GB2312"/>
                <w:sz w:val="28"/>
                <w:szCs w:val="28"/>
              </w:rPr>
              <w:t xml:space="preserve">1. </w:t>
            </w:r>
            <w:r w:rsidRPr="00AA7883">
              <w:rPr>
                <w:rFonts w:eastAsia="仿宋_GB2312"/>
                <w:sz w:val="28"/>
                <w:szCs w:val="28"/>
              </w:rPr>
              <w:t>生物多样性保护体系的构建。（</w:t>
            </w:r>
            <w:r w:rsidRPr="00AA7883">
              <w:rPr>
                <w:rFonts w:eastAsia="仿宋_GB2312"/>
                <w:sz w:val="28"/>
                <w:szCs w:val="28"/>
              </w:rPr>
              <w:t>1</w:t>
            </w:r>
            <w:r w:rsidRPr="00AA7883">
              <w:rPr>
                <w:rFonts w:eastAsia="仿宋_GB2312"/>
                <w:sz w:val="28"/>
                <w:szCs w:val="28"/>
              </w:rPr>
              <w:t>）将生物多样性具象化，即在科学研究的基础上确定生物多样性的具体方面，从而能够有的放矢地维护其价值。候选人团队以园林构成要素之一的</w:t>
            </w:r>
            <w:r w:rsidRPr="00AA7883">
              <w:rPr>
                <w:rFonts w:eastAsia="仿宋_GB2312"/>
                <w:sz w:val="28"/>
                <w:szCs w:val="28"/>
              </w:rPr>
              <w:t>“</w:t>
            </w:r>
            <w:r w:rsidRPr="00AA7883">
              <w:rPr>
                <w:rFonts w:eastAsia="仿宋_GB2312"/>
                <w:sz w:val="28"/>
                <w:szCs w:val="28"/>
              </w:rPr>
              <w:t>植物</w:t>
            </w:r>
            <w:r w:rsidRPr="00AA7883">
              <w:rPr>
                <w:rFonts w:eastAsia="仿宋_GB2312"/>
                <w:sz w:val="28"/>
                <w:szCs w:val="28"/>
              </w:rPr>
              <w:t>”</w:t>
            </w:r>
            <w:r w:rsidRPr="00AA7883">
              <w:rPr>
                <w:rFonts w:eastAsia="仿宋_GB2312"/>
                <w:sz w:val="28"/>
                <w:szCs w:val="28"/>
              </w:rPr>
              <w:t>作为目标生物多样性的主体（植物多样性），同时包括鸟类、哺乳动物等多样性；（</w:t>
            </w:r>
            <w:r w:rsidRPr="00AA7883">
              <w:rPr>
                <w:rFonts w:eastAsia="仿宋_GB2312"/>
                <w:sz w:val="28"/>
                <w:szCs w:val="28"/>
              </w:rPr>
              <w:t>2</w:t>
            </w:r>
            <w:r w:rsidRPr="00AA7883">
              <w:rPr>
                <w:rFonts w:eastAsia="仿宋_GB2312"/>
                <w:sz w:val="28"/>
                <w:szCs w:val="28"/>
              </w:rPr>
              <w:t>）构建一套融入植被横向结构因子、植被竖向结构因子、建群种年龄因子和植物群落物种组成</w:t>
            </w:r>
            <w:r w:rsidRPr="00AA7883">
              <w:rPr>
                <w:rFonts w:eastAsia="仿宋_GB2312"/>
                <w:sz w:val="28"/>
                <w:szCs w:val="28"/>
              </w:rPr>
              <w:t>4</w:t>
            </w:r>
            <w:r w:rsidRPr="00AA7883">
              <w:rPr>
                <w:rFonts w:eastAsia="仿宋_GB2312"/>
                <w:sz w:val="28"/>
                <w:szCs w:val="28"/>
              </w:rPr>
              <w:t>个因子的生态单元分类系统，并基于生态单元制图法将城乡绿地生物多样</w:t>
            </w:r>
            <w:r w:rsidRPr="00AA7883">
              <w:rPr>
                <w:rFonts w:eastAsia="仿宋_GB2312"/>
                <w:sz w:val="28"/>
                <w:szCs w:val="28"/>
              </w:rPr>
              <w:lastRenderedPageBreak/>
              <w:t>性价值以绿地时空结构形式直观且可视化地展现，即将目标生物多样性价值量化与模型化；（</w:t>
            </w:r>
            <w:r w:rsidRPr="00AA7883">
              <w:rPr>
                <w:rFonts w:eastAsia="仿宋_GB2312"/>
                <w:sz w:val="28"/>
                <w:szCs w:val="28"/>
              </w:rPr>
              <w:t>3</w:t>
            </w:r>
            <w:r w:rsidRPr="00AA7883">
              <w:rPr>
                <w:rFonts w:eastAsia="仿宋_GB2312"/>
                <w:sz w:val="28"/>
                <w:szCs w:val="28"/>
              </w:rPr>
              <w:t>）基于制图评价结果，开展不同尺度下城乡生物多样性保护体系的有效计划。</w:t>
            </w:r>
          </w:p>
          <w:p w:rsidR="00EB0C73" w:rsidRPr="00AA7883" w:rsidRDefault="00194600" w:rsidP="00AA7883">
            <w:pPr>
              <w:spacing w:line="540" w:lineRule="exact"/>
              <w:ind w:firstLineChars="200" w:firstLine="560"/>
              <w:rPr>
                <w:rFonts w:eastAsia="仿宋_GB2312"/>
                <w:sz w:val="28"/>
                <w:szCs w:val="28"/>
              </w:rPr>
            </w:pPr>
            <w:r w:rsidRPr="00AA7883">
              <w:rPr>
                <w:rFonts w:eastAsia="仿宋_GB2312"/>
                <w:sz w:val="28"/>
                <w:szCs w:val="28"/>
              </w:rPr>
              <w:t xml:space="preserve">2. </w:t>
            </w:r>
            <w:r w:rsidRPr="00AA7883">
              <w:rPr>
                <w:rFonts w:eastAsia="仿宋_GB2312"/>
                <w:sz w:val="28"/>
                <w:szCs w:val="28"/>
              </w:rPr>
              <w:t>城市绿地对空气颗粒物浓度削减的作用。（</w:t>
            </w:r>
            <w:r w:rsidRPr="00AA7883">
              <w:rPr>
                <w:rFonts w:eastAsia="仿宋_GB2312"/>
                <w:sz w:val="28"/>
                <w:szCs w:val="28"/>
              </w:rPr>
              <w:t>1</w:t>
            </w:r>
            <w:r w:rsidRPr="00AA7883">
              <w:rPr>
                <w:rFonts w:eastAsia="仿宋_GB2312"/>
                <w:sz w:val="28"/>
                <w:szCs w:val="28"/>
              </w:rPr>
              <w:t>）将城市绿地改善空气质量的能力量化与模型化，通过探索与评价植被结构因子和城市绿地的结构类型与空气颗粒物浓度之间的相关性，从而得到城市绿地结构类型对于改善空气质量能力的价值梯度；（</w:t>
            </w:r>
            <w:r w:rsidRPr="00AA7883">
              <w:rPr>
                <w:rFonts w:eastAsia="仿宋_GB2312"/>
                <w:sz w:val="28"/>
                <w:szCs w:val="28"/>
              </w:rPr>
              <w:t>2</w:t>
            </w:r>
            <w:r w:rsidRPr="00AA7883">
              <w:rPr>
                <w:rFonts w:eastAsia="仿宋_GB2312"/>
                <w:sz w:val="28"/>
                <w:szCs w:val="28"/>
              </w:rPr>
              <w:t>）明确在景观尺度下，不同空间本底环境下，即绿色本底环境、灰绿参半环境和灰色本底环境，城市绿地各结构类型对空气颗粒物浓度削减梯度；（</w:t>
            </w:r>
            <w:r w:rsidRPr="00AA7883">
              <w:rPr>
                <w:rFonts w:eastAsia="仿宋_GB2312"/>
                <w:sz w:val="28"/>
                <w:szCs w:val="28"/>
              </w:rPr>
              <w:t>3</w:t>
            </w:r>
            <w:r w:rsidRPr="00AA7883">
              <w:rPr>
                <w:rFonts w:eastAsia="仿宋_GB2312"/>
                <w:sz w:val="28"/>
                <w:szCs w:val="28"/>
              </w:rPr>
              <w:t>）揭示气象因素和绿地面积及绿地结构类型对空气颗粒物浓度削减的协同作用，证实不同绿地结构削减空气颗粒物浓度有效性的面积阈值。</w:t>
            </w:r>
          </w:p>
          <w:p w:rsidR="00EB0C73" w:rsidRPr="00AA7883" w:rsidRDefault="00194600" w:rsidP="00AA7883">
            <w:pPr>
              <w:spacing w:line="540" w:lineRule="exact"/>
              <w:ind w:firstLineChars="200" w:firstLine="560"/>
              <w:rPr>
                <w:rFonts w:eastAsia="仿宋_GB2312"/>
                <w:sz w:val="28"/>
                <w:szCs w:val="28"/>
              </w:rPr>
            </w:pPr>
            <w:r w:rsidRPr="00AA7883">
              <w:rPr>
                <w:rFonts w:eastAsia="仿宋_GB2312"/>
                <w:sz w:val="28"/>
                <w:szCs w:val="28"/>
              </w:rPr>
              <w:t xml:space="preserve">3. </w:t>
            </w:r>
            <w:r w:rsidRPr="00AA7883">
              <w:rPr>
                <w:rFonts w:eastAsia="仿宋_GB2312"/>
                <w:sz w:val="28"/>
                <w:szCs w:val="28"/>
              </w:rPr>
              <w:t>城市康养景观的营建。（</w:t>
            </w:r>
            <w:r w:rsidRPr="00AA7883">
              <w:rPr>
                <w:rFonts w:eastAsia="仿宋_GB2312"/>
                <w:sz w:val="28"/>
                <w:szCs w:val="28"/>
              </w:rPr>
              <w:t>1</w:t>
            </w:r>
            <w:r w:rsidRPr="00AA7883">
              <w:rPr>
                <w:rFonts w:eastAsia="仿宋_GB2312"/>
                <w:sz w:val="28"/>
                <w:szCs w:val="28"/>
              </w:rPr>
              <w:t>）揭示城乡绿地生物多样性保护与游憩利用之间的主要矛盾，并通过建立绿地生态</w:t>
            </w:r>
            <w:r w:rsidRPr="00AA7883">
              <w:rPr>
                <w:rFonts w:eastAsia="仿宋_GB2312"/>
                <w:sz w:val="28"/>
                <w:szCs w:val="28"/>
              </w:rPr>
              <w:t>—</w:t>
            </w:r>
            <w:r w:rsidRPr="00AA7883">
              <w:rPr>
                <w:rFonts w:eastAsia="仿宋_GB2312"/>
                <w:sz w:val="28"/>
                <w:szCs w:val="28"/>
              </w:rPr>
              <w:t>社会游憩系统综合评价体系解决此主要矛盾，提出平衡两者关系的解决途径与措施；（</w:t>
            </w:r>
            <w:r w:rsidRPr="00AA7883">
              <w:rPr>
                <w:rFonts w:eastAsia="仿宋_GB2312"/>
                <w:sz w:val="28"/>
                <w:szCs w:val="28"/>
              </w:rPr>
              <w:t>2</w:t>
            </w:r>
            <w:r w:rsidRPr="00AA7883">
              <w:rPr>
                <w:rFonts w:eastAsia="仿宋_GB2312"/>
                <w:sz w:val="28"/>
                <w:szCs w:val="28"/>
              </w:rPr>
              <w:t>）证实蓝色空间和不同植被结构绿色空间对居民与游人具有身心健康的复愈作用，视听结合的蓝绿空间对居民与游人身心健康更加具有复愈作用；（</w:t>
            </w:r>
            <w:r w:rsidRPr="00AA7883">
              <w:rPr>
                <w:rFonts w:eastAsia="仿宋_GB2312"/>
                <w:sz w:val="28"/>
                <w:szCs w:val="28"/>
              </w:rPr>
              <w:t>3</w:t>
            </w:r>
            <w:r w:rsidRPr="00AA7883">
              <w:rPr>
                <w:rFonts w:eastAsia="仿宋_GB2312"/>
                <w:sz w:val="28"/>
                <w:szCs w:val="28"/>
              </w:rPr>
              <w:t>）识别有利于包括老年人、儿童、大学生、癌症患者等不同人群类别的康养景观的构建模式。</w:t>
            </w:r>
          </w:p>
          <w:p w:rsidR="00B63EF6" w:rsidRPr="00AA7883" w:rsidRDefault="00B63EF6" w:rsidP="00375465">
            <w:pPr>
              <w:rPr>
                <w:rFonts w:eastAsia="仿宋_GB2312"/>
                <w:sz w:val="28"/>
                <w:szCs w:val="28"/>
              </w:rPr>
            </w:pPr>
          </w:p>
          <w:p w:rsidR="00B63EF6" w:rsidRPr="00AA7883" w:rsidRDefault="00B63EF6" w:rsidP="00375465">
            <w:pPr>
              <w:rPr>
                <w:rFonts w:eastAsia="仿宋_GB2312"/>
                <w:sz w:val="28"/>
                <w:szCs w:val="28"/>
              </w:rPr>
            </w:pPr>
          </w:p>
          <w:p w:rsidR="00B63EF6" w:rsidRDefault="00B63EF6" w:rsidP="00375465">
            <w:pPr>
              <w:rPr>
                <w:rFonts w:eastAsia="仿宋_GB2312" w:hint="eastAsia"/>
                <w:sz w:val="28"/>
                <w:szCs w:val="28"/>
              </w:rPr>
            </w:pPr>
          </w:p>
          <w:p w:rsidR="00AA7883" w:rsidRDefault="00AA7883" w:rsidP="00375465">
            <w:pPr>
              <w:rPr>
                <w:rFonts w:eastAsia="仿宋_GB2312" w:hint="eastAsia"/>
                <w:sz w:val="28"/>
                <w:szCs w:val="28"/>
              </w:rPr>
            </w:pPr>
          </w:p>
          <w:p w:rsidR="00AA7883" w:rsidRDefault="00AA7883" w:rsidP="00375465">
            <w:pPr>
              <w:rPr>
                <w:rFonts w:eastAsia="仿宋_GB2312" w:hint="eastAsia"/>
                <w:sz w:val="28"/>
                <w:szCs w:val="28"/>
              </w:rPr>
            </w:pPr>
          </w:p>
          <w:p w:rsidR="00AA7883" w:rsidRPr="00AA7883" w:rsidRDefault="00AA7883" w:rsidP="00375465">
            <w:pPr>
              <w:rPr>
                <w:rFonts w:eastAsia="仿宋_GB2312"/>
                <w:sz w:val="28"/>
                <w:szCs w:val="28"/>
              </w:rPr>
            </w:pPr>
          </w:p>
          <w:p w:rsidR="0079371B" w:rsidRPr="00AA7883" w:rsidRDefault="0079371B" w:rsidP="00375465">
            <w:pPr>
              <w:rPr>
                <w:rFonts w:eastAsia="仿宋_GB2312"/>
                <w:sz w:val="28"/>
                <w:szCs w:val="28"/>
              </w:rPr>
            </w:pPr>
          </w:p>
        </w:tc>
      </w:tr>
    </w:tbl>
    <w:p w:rsidR="00F96931" w:rsidRPr="008D3784" w:rsidRDefault="00B63EF6" w:rsidP="00F96931">
      <w:pPr>
        <w:rPr>
          <w:rFonts w:ascii="仿宋_GB2312" w:eastAsia="仿宋_GB2312" w:hAnsi="宋体"/>
          <w:sz w:val="28"/>
          <w:szCs w:val="28"/>
        </w:rPr>
      </w:pPr>
      <w:r>
        <w:rPr>
          <w:rFonts w:ascii="仿宋_GB2312" w:eastAsia="仿宋_GB2312" w:hAnsi="宋体" w:hint="eastAsia"/>
          <w:sz w:val="28"/>
          <w:szCs w:val="28"/>
        </w:rPr>
        <w:lastRenderedPageBreak/>
        <w:t>五</w:t>
      </w:r>
      <w:r w:rsidR="00F96931" w:rsidRPr="008D3784">
        <w:rPr>
          <w:rFonts w:ascii="仿宋_GB2312" w:eastAsia="仿宋_GB2312" w:hAnsi="宋体" w:hint="eastAsia"/>
          <w:sz w:val="28"/>
          <w:szCs w:val="28"/>
        </w:rPr>
        <w:t>、新增省部级以上研究课题情况（限</w:t>
      </w:r>
      <w:r w:rsidR="00F96931" w:rsidRPr="008D3784">
        <w:rPr>
          <w:rFonts w:ascii="仿宋_GB2312" w:eastAsia="仿宋_GB2312" w:hAnsi="宋体" w:hint="eastAsia"/>
          <w:bCs/>
          <w:color w:val="000000"/>
          <w:sz w:val="28"/>
          <w:szCs w:val="28"/>
        </w:rPr>
        <w:t>主持的研究课题</w:t>
      </w:r>
      <w:r w:rsidR="00F96931" w:rsidRPr="008D3784">
        <w:rPr>
          <w:rFonts w:ascii="仿宋_GB2312" w:eastAsia="仿宋_GB2312" w:hAnsi="宋体" w:hint="eastAsia"/>
          <w:sz w:val="28"/>
          <w:szCs w:val="28"/>
        </w:rPr>
        <w:t>）</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F96931" w:rsidRPr="00AA7883" w:rsidTr="00BC6CF4">
        <w:trPr>
          <w:trHeight w:val="4576"/>
        </w:trPr>
        <w:tc>
          <w:tcPr>
            <w:tcW w:w="9498" w:type="dxa"/>
            <w:vAlign w:val="center"/>
          </w:tcPr>
          <w:p w:rsidR="004674E6" w:rsidRPr="00AA7883" w:rsidRDefault="004674E6" w:rsidP="00AA7883">
            <w:pPr>
              <w:spacing w:line="540" w:lineRule="exact"/>
              <w:jc w:val="left"/>
              <w:rPr>
                <w:rFonts w:eastAsia="仿宋_GB2312"/>
                <w:i/>
                <w:sz w:val="24"/>
              </w:rPr>
            </w:pPr>
            <w:r w:rsidRPr="00AA7883">
              <w:rPr>
                <w:rFonts w:eastAsia="仿宋_GB2312"/>
                <w:i/>
                <w:sz w:val="24"/>
              </w:rPr>
              <w:t>请按照课题名称；课题来源；</w:t>
            </w:r>
            <w:r w:rsidR="003F6FDE" w:rsidRPr="00AA7883">
              <w:rPr>
                <w:rFonts w:eastAsia="仿宋_GB2312"/>
                <w:i/>
                <w:sz w:val="24"/>
              </w:rPr>
              <w:t>总经费；</w:t>
            </w:r>
            <w:r w:rsidRPr="00AA7883">
              <w:rPr>
                <w:rFonts w:eastAsia="仿宋_GB2312"/>
                <w:i/>
                <w:sz w:val="24"/>
              </w:rPr>
              <w:t>到位经费；主持人；起止年月顺序填</w:t>
            </w:r>
            <w:r w:rsidR="00F35E15" w:rsidRPr="00AA7883">
              <w:rPr>
                <w:rFonts w:eastAsia="仿宋_GB2312"/>
                <w:i/>
                <w:sz w:val="24"/>
              </w:rPr>
              <w:t>写</w:t>
            </w:r>
          </w:p>
          <w:p w:rsidR="004674E6" w:rsidRPr="00AA7883" w:rsidRDefault="00D57A8B" w:rsidP="00AA7883">
            <w:pPr>
              <w:spacing w:line="540" w:lineRule="exact"/>
              <w:ind w:firstLineChars="200" w:firstLine="560"/>
              <w:jc w:val="left"/>
              <w:rPr>
                <w:rFonts w:eastAsia="仿宋_GB2312"/>
                <w:sz w:val="28"/>
                <w:szCs w:val="28"/>
              </w:rPr>
            </w:pPr>
            <w:bookmarkStart w:id="0" w:name="OLE_LINK1"/>
            <w:bookmarkStart w:id="1" w:name="OLE_LINK2"/>
            <w:r w:rsidRPr="00AA7883">
              <w:rPr>
                <w:rFonts w:eastAsia="仿宋_GB2312"/>
                <w:sz w:val="28"/>
                <w:szCs w:val="28"/>
              </w:rPr>
              <w:t>1.</w:t>
            </w:r>
            <w:r w:rsidR="00D9159D" w:rsidRPr="00AA7883">
              <w:t xml:space="preserve"> </w:t>
            </w:r>
            <w:r w:rsidR="00D9159D" w:rsidRPr="00AA7883">
              <w:rPr>
                <w:rFonts w:eastAsia="仿宋_GB2312"/>
                <w:sz w:val="28"/>
                <w:szCs w:val="28"/>
              </w:rPr>
              <w:t>基于实践应用目的的城市绿地景观消减空气颗粒物浓度研究；国家自然科学基金面上项目；</w:t>
            </w:r>
            <w:r w:rsidR="00D9159D" w:rsidRPr="00AA7883">
              <w:rPr>
                <w:rFonts w:eastAsia="仿宋_GB2312"/>
                <w:sz w:val="28"/>
                <w:szCs w:val="28"/>
              </w:rPr>
              <w:t>58</w:t>
            </w:r>
            <w:r w:rsidR="00D9159D" w:rsidRPr="00AA7883">
              <w:rPr>
                <w:rFonts w:eastAsia="仿宋_GB2312"/>
                <w:sz w:val="28"/>
                <w:szCs w:val="28"/>
              </w:rPr>
              <w:t>万元；</w:t>
            </w:r>
            <w:r w:rsidR="00D9159D" w:rsidRPr="00AA7883">
              <w:rPr>
                <w:rFonts w:eastAsia="仿宋_GB2312"/>
                <w:sz w:val="28"/>
                <w:szCs w:val="28"/>
              </w:rPr>
              <w:t>29</w:t>
            </w:r>
            <w:r w:rsidR="00D9159D" w:rsidRPr="00AA7883">
              <w:rPr>
                <w:rFonts w:eastAsia="仿宋_GB2312"/>
                <w:sz w:val="28"/>
                <w:szCs w:val="28"/>
              </w:rPr>
              <w:t>万元；</w:t>
            </w:r>
            <w:r w:rsidR="007241B7" w:rsidRPr="00AA7883">
              <w:rPr>
                <w:rFonts w:eastAsia="仿宋_GB2312"/>
                <w:sz w:val="28"/>
                <w:szCs w:val="28"/>
              </w:rPr>
              <w:t>主持；</w:t>
            </w:r>
            <w:r w:rsidR="007241B7" w:rsidRPr="00AA7883">
              <w:rPr>
                <w:rFonts w:eastAsia="仿宋_GB2312"/>
                <w:sz w:val="28"/>
                <w:szCs w:val="28"/>
              </w:rPr>
              <w:t>2020.01—2023.12</w:t>
            </w:r>
            <w:r w:rsidR="007241B7" w:rsidRPr="00AA7883">
              <w:rPr>
                <w:rFonts w:eastAsia="仿宋_GB2312"/>
                <w:sz w:val="28"/>
                <w:szCs w:val="28"/>
              </w:rPr>
              <w:t>；</w:t>
            </w:r>
          </w:p>
          <w:p w:rsidR="0025452A" w:rsidRPr="00AA7883" w:rsidRDefault="0025452A" w:rsidP="00AA7883">
            <w:pPr>
              <w:spacing w:line="540" w:lineRule="exact"/>
              <w:ind w:firstLineChars="200" w:firstLine="560"/>
              <w:jc w:val="left"/>
              <w:rPr>
                <w:rFonts w:eastAsia="仿宋_GB2312"/>
                <w:sz w:val="28"/>
                <w:szCs w:val="28"/>
              </w:rPr>
            </w:pPr>
            <w:r w:rsidRPr="00AA7883">
              <w:rPr>
                <w:rFonts w:eastAsia="仿宋_GB2312"/>
                <w:sz w:val="28"/>
                <w:szCs w:val="28"/>
              </w:rPr>
              <w:t>2.</w:t>
            </w:r>
            <w:r w:rsidR="007241B7" w:rsidRPr="00AA7883">
              <w:t xml:space="preserve"> </w:t>
            </w:r>
            <w:r w:rsidR="007241B7" w:rsidRPr="00AA7883">
              <w:rPr>
                <w:rFonts w:eastAsia="仿宋_GB2312"/>
                <w:sz w:val="28"/>
                <w:szCs w:val="28"/>
              </w:rPr>
              <w:t>基于实践应用目的的城乡森林景观生物多样性指示因子研究；国家自然科学基金青年科学基金项目；</w:t>
            </w:r>
            <w:r w:rsidR="007241B7" w:rsidRPr="00AA7883">
              <w:rPr>
                <w:rFonts w:eastAsia="仿宋_GB2312"/>
                <w:sz w:val="28"/>
                <w:szCs w:val="28"/>
              </w:rPr>
              <w:t>20</w:t>
            </w:r>
            <w:r w:rsidR="007241B7" w:rsidRPr="00AA7883">
              <w:rPr>
                <w:rFonts w:eastAsia="仿宋_GB2312"/>
                <w:sz w:val="28"/>
                <w:szCs w:val="28"/>
              </w:rPr>
              <w:t>万元；</w:t>
            </w:r>
            <w:r w:rsidR="007241B7" w:rsidRPr="00AA7883">
              <w:rPr>
                <w:rFonts w:eastAsia="仿宋_GB2312"/>
                <w:sz w:val="28"/>
                <w:szCs w:val="28"/>
              </w:rPr>
              <w:t>20</w:t>
            </w:r>
            <w:r w:rsidR="007241B7" w:rsidRPr="00AA7883">
              <w:rPr>
                <w:rFonts w:eastAsia="仿宋_GB2312"/>
                <w:sz w:val="28"/>
                <w:szCs w:val="28"/>
              </w:rPr>
              <w:t>万元；主持；</w:t>
            </w:r>
            <w:r w:rsidR="007241B7" w:rsidRPr="00AA7883">
              <w:rPr>
                <w:rFonts w:eastAsia="仿宋_GB2312"/>
                <w:sz w:val="28"/>
                <w:szCs w:val="28"/>
              </w:rPr>
              <w:t>2017.01—2019.12</w:t>
            </w:r>
            <w:r w:rsidR="007241B7" w:rsidRPr="00AA7883">
              <w:rPr>
                <w:rFonts w:eastAsia="仿宋_GB2312"/>
                <w:sz w:val="28"/>
                <w:szCs w:val="28"/>
              </w:rPr>
              <w:t>；</w:t>
            </w:r>
          </w:p>
          <w:p w:rsidR="0025452A" w:rsidRPr="00AA7883" w:rsidRDefault="0025452A" w:rsidP="00AA7883">
            <w:pPr>
              <w:spacing w:line="540" w:lineRule="exact"/>
              <w:ind w:firstLineChars="200" w:firstLine="560"/>
              <w:jc w:val="left"/>
              <w:rPr>
                <w:rFonts w:eastAsia="仿宋_GB2312"/>
                <w:sz w:val="28"/>
                <w:szCs w:val="28"/>
              </w:rPr>
            </w:pPr>
            <w:r w:rsidRPr="00AA7883">
              <w:rPr>
                <w:rFonts w:eastAsia="仿宋_GB2312"/>
                <w:sz w:val="28"/>
                <w:szCs w:val="28"/>
              </w:rPr>
              <w:t>3.</w:t>
            </w:r>
            <w:r w:rsidR="007241B7" w:rsidRPr="00AA7883">
              <w:t xml:space="preserve"> </w:t>
            </w:r>
            <w:r w:rsidR="007241B7" w:rsidRPr="00AA7883">
              <w:rPr>
                <w:rFonts w:eastAsia="仿宋_GB2312"/>
                <w:sz w:val="28"/>
                <w:szCs w:val="28"/>
              </w:rPr>
              <w:t>不同植被结构绿地对大气悬浮颗粒物浓度消减研究；陕西省引进人才项目；</w:t>
            </w:r>
            <w:r w:rsidR="007241B7" w:rsidRPr="00AA7883">
              <w:rPr>
                <w:rFonts w:eastAsia="仿宋_GB2312"/>
                <w:sz w:val="28"/>
                <w:szCs w:val="28"/>
              </w:rPr>
              <w:t>20</w:t>
            </w:r>
            <w:r w:rsidR="007241B7" w:rsidRPr="00AA7883">
              <w:rPr>
                <w:rFonts w:eastAsia="仿宋_GB2312"/>
                <w:sz w:val="28"/>
                <w:szCs w:val="28"/>
              </w:rPr>
              <w:t>万元；</w:t>
            </w:r>
            <w:r w:rsidR="007241B7" w:rsidRPr="00AA7883">
              <w:rPr>
                <w:rFonts w:eastAsia="仿宋_GB2312"/>
                <w:sz w:val="28"/>
                <w:szCs w:val="28"/>
              </w:rPr>
              <w:t>20</w:t>
            </w:r>
            <w:r w:rsidR="007241B7" w:rsidRPr="00AA7883">
              <w:rPr>
                <w:rFonts w:eastAsia="仿宋_GB2312"/>
                <w:sz w:val="28"/>
                <w:szCs w:val="28"/>
              </w:rPr>
              <w:t>万元；主持；</w:t>
            </w:r>
            <w:r w:rsidR="007241B7" w:rsidRPr="00AA7883">
              <w:rPr>
                <w:rFonts w:eastAsia="仿宋_GB2312"/>
                <w:sz w:val="28"/>
                <w:szCs w:val="28"/>
              </w:rPr>
              <w:t>2017.01—2019.12</w:t>
            </w:r>
            <w:r w:rsidR="007241B7" w:rsidRPr="00AA7883">
              <w:rPr>
                <w:rFonts w:eastAsia="仿宋_GB2312"/>
                <w:sz w:val="28"/>
                <w:szCs w:val="28"/>
              </w:rPr>
              <w:t>；</w:t>
            </w:r>
          </w:p>
          <w:p w:rsidR="0025452A" w:rsidRPr="00AA7883" w:rsidRDefault="0025452A" w:rsidP="00AA7883">
            <w:pPr>
              <w:spacing w:line="540" w:lineRule="exact"/>
              <w:ind w:firstLineChars="200" w:firstLine="560"/>
              <w:jc w:val="left"/>
              <w:rPr>
                <w:rFonts w:eastAsia="仿宋_GB2312"/>
                <w:sz w:val="28"/>
                <w:szCs w:val="28"/>
              </w:rPr>
            </w:pPr>
            <w:r w:rsidRPr="00AA7883">
              <w:rPr>
                <w:rFonts w:eastAsia="仿宋_GB2312"/>
                <w:sz w:val="28"/>
                <w:szCs w:val="28"/>
              </w:rPr>
              <w:t>4.</w:t>
            </w:r>
            <w:r w:rsidR="007241B7" w:rsidRPr="00AA7883">
              <w:t xml:space="preserve"> </w:t>
            </w:r>
            <w:r w:rsidR="007241B7" w:rsidRPr="00AA7883">
              <w:rPr>
                <w:rFonts w:eastAsia="仿宋_GB2312"/>
                <w:sz w:val="28"/>
                <w:szCs w:val="28"/>
              </w:rPr>
              <w:t>生物多样性指示因子在我国森林景观应用中的有效性强度研究；陕西省留学人员科技活动择优资助项目；</w:t>
            </w:r>
            <w:r w:rsidR="007241B7" w:rsidRPr="00AA7883">
              <w:rPr>
                <w:rFonts w:eastAsia="仿宋_GB2312"/>
                <w:sz w:val="28"/>
                <w:szCs w:val="28"/>
              </w:rPr>
              <w:t>3</w:t>
            </w:r>
            <w:r w:rsidR="007241B7" w:rsidRPr="00AA7883">
              <w:rPr>
                <w:rFonts w:eastAsia="仿宋_GB2312"/>
                <w:sz w:val="28"/>
                <w:szCs w:val="28"/>
              </w:rPr>
              <w:t>万元；</w:t>
            </w:r>
            <w:r w:rsidR="007241B7" w:rsidRPr="00AA7883">
              <w:rPr>
                <w:rFonts w:eastAsia="仿宋_GB2312"/>
                <w:sz w:val="28"/>
                <w:szCs w:val="28"/>
              </w:rPr>
              <w:t>3</w:t>
            </w:r>
            <w:r w:rsidR="007241B7" w:rsidRPr="00AA7883">
              <w:rPr>
                <w:rFonts w:eastAsia="仿宋_GB2312"/>
                <w:sz w:val="28"/>
                <w:szCs w:val="28"/>
              </w:rPr>
              <w:t>万元；主持；</w:t>
            </w:r>
            <w:r w:rsidR="007241B7" w:rsidRPr="00AA7883">
              <w:rPr>
                <w:rFonts w:eastAsia="仿宋_GB2312"/>
                <w:sz w:val="28"/>
                <w:szCs w:val="28"/>
              </w:rPr>
              <w:t>2016.01—2017.12</w:t>
            </w:r>
            <w:r w:rsidR="007241B7" w:rsidRPr="00AA7883">
              <w:rPr>
                <w:rFonts w:eastAsia="仿宋_GB2312"/>
                <w:sz w:val="28"/>
                <w:szCs w:val="28"/>
              </w:rPr>
              <w:t>；</w:t>
            </w:r>
          </w:p>
          <w:p w:rsidR="0025452A" w:rsidRPr="00AA7883" w:rsidRDefault="0025452A" w:rsidP="00AA7883">
            <w:pPr>
              <w:spacing w:line="540" w:lineRule="exact"/>
              <w:ind w:firstLineChars="200" w:firstLine="560"/>
              <w:jc w:val="left"/>
              <w:rPr>
                <w:rFonts w:eastAsia="仿宋_GB2312"/>
                <w:sz w:val="28"/>
                <w:szCs w:val="28"/>
              </w:rPr>
            </w:pPr>
            <w:r w:rsidRPr="00AA7883">
              <w:rPr>
                <w:rFonts w:eastAsia="仿宋_GB2312"/>
                <w:sz w:val="28"/>
                <w:szCs w:val="28"/>
              </w:rPr>
              <w:t>5.</w:t>
            </w:r>
            <w:r w:rsidR="00D5402F" w:rsidRPr="00AA7883">
              <w:t xml:space="preserve"> </w:t>
            </w:r>
            <w:r w:rsidR="00D5402F" w:rsidRPr="00AA7883">
              <w:rPr>
                <w:rFonts w:eastAsia="仿宋_GB2312"/>
                <w:sz w:val="28"/>
                <w:szCs w:val="28"/>
              </w:rPr>
              <w:t>陕西扶风七星河湿地生态系统定位研究站建设；国家林业局陆地生态系统定位观测研究站建设项目；</w:t>
            </w:r>
            <w:r w:rsidR="00D5402F" w:rsidRPr="00AA7883">
              <w:rPr>
                <w:rFonts w:eastAsia="仿宋_GB2312"/>
                <w:sz w:val="28"/>
                <w:szCs w:val="28"/>
              </w:rPr>
              <w:t>12</w:t>
            </w:r>
            <w:r w:rsidR="00D5402F" w:rsidRPr="00AA7883">
              <w:rPr>
                <w:rFonts w:eastAsia="仿宋_GB2312"/>
                <w:sz w:val="28"/>
                <w:szCs w:val="28"/>
              </w:rPr>
              <w:t>万元；</w:t>
            </w:r>
            <w:r w:rsidR="00D5402F" w:rsidRPr="00AA7883">
              <w:rPr>
                <w:rFonts w:eastAsia="仿宋_GB2312"/>
                <w:sz w:val="28"/>
                <w:szCs w:val="28"/>
              </w:rPr>
              <w:t>12</w:t>
            </w:r>
            <w:r w:rsidR="00D5402F" w:rsidRPr="00AA7883">
              <w:rPr>
                <w:rFonts w:eastAsia="仿宋_GB2312"/>
                <w:sz w:val="28"/>
                <w:szCs w:val="28"/>
              </w:rPr>
              <w:t>万元；主持；</w:t>
            </w:r>
            <w:r w:rsidR="00D5402F" w:rsidRPr="00AA7883">
              <w:rPr>
                <w:rFonts w:eastAsia="仿宋_GB2312"/>
                <w:sz w:val="28"/>
                <w:szCs w:val="28"/>
              </w:rPr>
              <w:t>2015.10—2020.10</w:t>
            </w:r>
            <w:r w:rsidR="00D5402F" w:rsidRPr="00AA7883">
              <w:rPr>
                <w:rFonts w:eastAsia="仿宋_GB2312"/>
                <w:sz w:val="28"/>
                <w:szCs w:val="28"/>
              </w:rPr>
              <w:t>；</w:t>
            </w:r>
          </w:p>
          <w:p w:rsidR="0025452A" w:rsidRPr="00AA7883" w:rsidRDefault="0025452A" w:rsidP="00AA7883">
            <w:pPr>
              <w:spacing w:line="540" w:lineRule="exact"/>
              <w:ind w:firstLineChars="200" w:firstLine="560"/>
              <w:jc w:val="left"/>
              <w:rPr>
                <w:rFonts w:eastAsia="仿宋_GB2312"/>
                <w:sz w:val="28"/>
                <w:szCs w:val="28"/>
              </w:rPr>
            </w:pPr>
            <w:r w:rsidRPr="00AA7883">
              <w:rPr>
                <w:rFonts w:eastAsia="仿宋_GB2312"/>
                <w:sz w:val="28"/>
                <w:szCs w:val="28"/>
              </w:rPr>
              <w:t>6.</w:t>
            </w:r>
            <w:r w:rsidRPr="00AA7883">
              <w:t xml:space="preserve"> </w:t>
            </w:r>
            <w:r w:rsidRPr="00AA7883">
              <w:rPr>
                <w:rFonts w:eastAsia="仿宋_GB2312"/>
                <w:sz w:val="28"/>
                <w:szCs w:val="28"/>
              </w:rPr>
              <w:t>教育部产学合作协同育人风景园林工程技术人才培养模式构建；教育部</w:t>
            </w:r>
            <w:r w:rsidR="007241B7" w:rsidRPr="00AA7883">
              <w:rPr>
                <w:rFonts w:eastAsia="仿宋_GB2312"/>
                <w:sz w:val="28"/>
                <w:szCs w:val="28"/>
              </w:rPr>
              <w:t>产学合作协同育人项目</w:t>
            </w:r>
            <w:r w:rsidRPr="00AA7883">
              <w:rPr>
                <w:rFonts w:eastAsia="仿宋_GB2312"/>
                <w:sz w:val="28"/>
                <w:szCs w:val="28"/>
              </w:rPr>
              <w:t>；</w:t>
            </w:r>
            <w:r w:rsidRPr="00AA7883">
              <w:rPr>
                <w:rFonts w:eastAsia="仿宋_GB2312"/>
                <w:sz w:val="28"/>
                <w:szCs w:val="28"/>
              </w:rPr>
              <w:t>3</w:t>
            </w:r>
            <w:r w:rsidRPr="00AA7883">
              <w:rPr>
                <w:rFonts w:eastAsia="仿宋_GB2312"/>
                <w:sz w:val="28"/>
                <w:szCs w:val="28"/>
              </w:rPr>
              <w:t>万元；</w:t>
            </w:r>
            <w:r w:rsidRPr="00AA7883">
              <w:rPr>
                <w:rFonts w:eastAsia="仿宋_GB2312"/>
                <w:sz w:val="28"/>
                <w:szCs w:val="28"/>
              </w:rPr>
              <w:t>3</w:t>
            </w:r>
            <w:r w:rsidRPr="00AA7883">
              <w:rPr>
                <w:rFonts w:eastAsia="仿宋_GB2312"/>
                <w:sz w:val="28"/>
                <w:szCs w:val="28"/>
              </w:rPr>
              <w:t>万元；主持；</w:t>
            </w:r>
            <w:r w:rsidRPr="00AA7883">
              <w:rPr>
                <w:rFonts w:eastAsia="仿宋_GB2312"/>
                <w:sz w:val="28"/>
                <w:szCs w:val="28"/>
              </w:rPr>
              <w:t>2020.03—2022.03</w:t>
            </w:r>
            <w:r w:rsidRPr="00AA7883">
              <w:rPr>
                <w:rFonts w:eastAsia="仿宋_GB2312"/>
                <w:sz w:val="28"/>
                <w:szCs w:val="28"/>
              </w:rPr>
              <w:t>；</w:t>
            </w:r>
          </w:p>
          <w:p w:rsidR="00F96931" w:rsidRPr="00AA7883" w:rsidRDefault="0025452A" w:rsidP="00AA7883">
            <w:pPr>
              <w:spacing w:line="540" w:lineRule="exact"/>
              <w:ind w:firstLineChars="200" w:firstLine="560"/>
              <w:jc w:val="left"/>
              <w:rPr>
                <w:rFonts w:eastAsia="仿宋_GB2312"/>
                <w:sz w:val="28"/>
                <w:szCs w:val="28"/>
              </w:rPr>
            </w:pPr>
            <w:r w:rsidRPr="00AA7883">
              <w:rPr>
                <w:rFonts w:eastAsia="仿宋_GB2312"/>
                <w:sz w:val="28"/>
                <w:szCs w:val="28"/>
              </w:rPr>
              <w:t>7.</w:t>
            </w:r>
            <w:r w:rsidRPr="00AA7883">
              <w:t xml:space="preserve"> </w:t>
            </w:r>
            <w:r w:rsidRPr="00AA7883">
              <w:rPr>
                <w:rFonts w:eastAsia="仿宋_GB2312"/>
                <w:sz w:val="28"/>
                <w:szCs w:val="28"/>
              </w:rPr>
              <w:t>教育部产学合作协同育人园林综合技能应用型人才培养模式探索；</w:t>
            </w:r>
            <w:r w:rsidR="007241B7" w:rsidRPr="00AA7883">
              <w:rPr>
                <w:rFonts w:eastAsia="仿宋_GB2312"/>
                <w:sz w:val="28"/>
                <w:szCs w:val="28"/>
              </w:rPr>
              <w:t>教育部产学合作协同育人项目</w:t>
            </w:r>
            <w:r w:rsidRPr="00AA7883">
              <w:rPr>
                <w:rFonts w:eastAsia="仿宋_GB2312"/>
                <w:sz w:val="28"/>
                <w:szCs w:val="28"/>
              </w:rPr>
              <w:t>；</w:t>
            </w:r>
            <w:r w:rsidRPr="00AA7883">
              <w:rPr>
                <w:rFonts w:eastAsia="仿宋_GB2312"/>
                <w:sz w:val="28"/>
                <w:szCs w:val="28"/>
              </w:rPr>
              <w:t>4</w:t>
            </w:r>
            <w:r w:rsidRPr="00AA7883">
              <w:rPr>
                <w:rFonts w:eastAsia="仿宋_GB2312"/>
                <w:sz w:val="28"/>
                <w:szCs w:val="28"/>
              </w:rPr>
              <w:t>万元；</w:t>
            </w:r>
            <w:r w:rsidRPr="00AA7883">
              <w:rPr>
                <w:rFonts w:eastAsia="仿宋_GB2312"/>
                <w:sz w:val="28"/>
                <w:szCs w:val="28"/>
              </w:rPr>
              <w:t>4</w:t>
            </w:r>
            <w:r w:rsidRPr="00AA7883">
              <w:rPr>
                <w:rFonts w:eastAsia="仿宋_GB2312"/>
                <w:sz w:val="28"/>
                <w:szCs w:val="28"/>
              </w:rPr>
              <w:t>万元；主持；</w:t>
            </w:r>
            <w:r w:rsidRPr="00AA7883">
              <w:rPr>
                <w:rFonts w:eastAsia="仿宋_GB2312"/>
                <w:sz w:val="28"/>
                <w:szCs w:val="28"/>
              </w:rPr>
              <w:t>2020.03—2022.03</w:t>
            </w:r>
            <w:r w:rsidRPr="00AA7883">
              <w:rPr>
                <w:rFonts w:eastAsia="仿宋_GB2312"/>
                <w:sz w:val="28"/>
                <w:szCs w:val="28"/>
              </w:rPr>
              <w:t>。</w:t>
            </w:r>
            <w:bookmarkEnd w:id="0"/>
            <w:bookmarkEnd w:id="1"/>
          </w:p>
        </w:tc>
      </w:tr>
    </w:tbl>
    <w:p w:rsidR="00BE50BD" w:rsidRPr="008D3784" w:rsidRDefault="00B63EF6" w:rsidP="00BE50BD">
      <w:pPr>
        <w:rPr>
          <w:rFonts w:ascii="仿宋_GB2312" w:eastAsia="仿宋_GB2312" w:hAnsi="宋体"/>
          <w:sz w:val="28"/>
          <w:szCs w:val="28"/>
        </w:rPr>
      </w:pPr>
      <w:r>
        <w:rPr>
          <w:rFonts w:ascii="仿宋_GB2312" w:eastAsia="仿宋_GB2312" w:hAnsi="宋体" w:hint="eastAsia"/>
          <w:sz w:val="28"/>
          <w:szCs w:val="28"/>
        </w:rPr>
        <w:t>六</w:t>
      </w:r>
      <w:r w:rsidR="00BE50BD" w:rsidRPr="008D3784">
        <w:rPr>
          <w:rFonts w:ascii="仿宋_GB2312" w:eastAsia="仿宋_GB2312" w:hAnsi="宋体" w:hint="eastAsia"/>
          <w:sz w:val="28"/>
          <w:szCs w:val="28"/>
        </w:rPr>
        <w:t>、发表学术论文情况（限第一作者或通讯作者）</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501"/>
      </w:tblGrid>
      <w:tr w:rsidR="001A1A50" w:rsidRPr="008D3784" w:rsidTr="008D3784">
        <w:trPr>
          <w:trHeight w:val="888"/>
          <w:jc w:val="center"/>
        </w:trPr>
        <w:tc>
          <w:tcPr>
            <w:tcW w:w="9501" w:type="dxa"/>
            <w:shd w:val="clear" w:color="auto" w:fill="auto"/>
            <w:vAlign w:val="center"/>
          </w:tcPr>
          <w:p w:rsidR="001A1A50" w:rsidRPr="008D3784" w:rsidRDefault="004674E6" w:rsidP="004674E6">
            <w:pPr>
              <w:jc w:val="left"/>
              <w:rPr>
                <w:rFonts w:ascii="仿宋_GB2312" w:eastAsia="仿宋_GB2312" w:hAnsi="仿宋"/>
                <w:sz w:val="28"/>
                <w:szCs w:val="28"/>
              </w:rPr>
            </w:pPr>
            <w:r w:rsidRPr="008D3784">
              <w:rPr>
                <w:rFonts w:ascii="仿宋_GB2312" w:eastAsia="仿宋_GB2312" w:hAnsi="仿宋" w:hint="eastAsia"/>
                <w:sz w:val="28"/>
                <w:szCs w:val="28"/>
              </w:rPr>
              <w:t>国际三大检索系统、SSCI、CSSCI收录</w:t>
            </w:r>
            <w:r w:rsidR="00F35E15" w:rsidRPr="008D3784">
              <w:rPr>
                <w:rFonts w:ascii="仿宋_GB2312" w:eastAsia="仿宋_GB2312" w:hAnsi="仿宋" w:hint="eastAsia"/>
                <w:sz w:val="28"/>
                <w:szCs w:val="28"/>
              </w:rPr>
              <w:t>论文情况</w:t>
            </w:r>
            <w:r w:rsidRPr="008D3784">
              <w:rPr>
                <w:rFonts w:ascii="仿宋_GB2312" w:eastAsia="仿宋_GB2312" w:hAnsi="仿宋" w:hint="eastAsia"/>
                <w:sz w:val="28"/>
                <w:szCs w:val="28"/>
              </w:rPr>
              <w:t>（影响因子及分区情况以中科院SCI期刊分区为准）</w:t>
            </w:r>
          </w:p>
        </w:tc>
      </w:tr>
      <w:tr w:rsidR="004674E6" w:rsidRPr="00AA7883" w:rsidTr="008D3784">
        <w:trPr>
          <w:trHeight w:val="2227"/>
          <w:jc w:val="center"/>
        </w:trPr>
        <w:tc>
          <w:tcPr>
            <w:tcW w:w="9501" w:type="dxa"/>
            <w:shd w:val="clear" w:color="auto" w:fill="auto"/>
            <w:vAlign w:val="center"/>
          </w:tcPr>
          <w:p w:rsidR="00F35E15" w:rsidRPr="00AA7883" w:rsidRDefault="00F35E15" w:rsidP="00AA7883">
            <w:pPr>
              <w:spacing w:line="540" w:lineRule="exact"/>
              <w:jc w:val="left"/>
              <w:rPr>
                <w:rFonts w:eastAsia="仿宋_GB2312"/>
                <w:i/>
                <w:color w:val="404040" w:themeColor="text1" w:themeTint="BF"/>
                <w:sz w:val="24"/>
              </w:rPr>
            </w:pPr>
            <w:bookmarkStart w:id="2" w:name="OLE_LINK5"/>
            <w:bookmarkStart w:id="3" w:name="OLE_LINK6"/>
            <w:r w:rsidRPr="00AA7883">
              <w:rPr>
                <w:rFonts w:eastAsia="仿宋_GB2312"/>
                <w:i/>
                <w:color w:val="404040" w:themeColor="text1" w:themeTint="BF"/>
                <w:sz w:val="24"/>
              </w:rPr>
              <w:t>请按照作者；论文题目；刊物名称</w:t>
            </w:r>
            <w:r w:rsidR="00E513F3" w:rsidRPr="00AA7883">
              <w:rPr>
                <w:rFonts w:eastAsia="仿宋_GB2312"/>
                <w:i/>
                <w:color w:val="404040" w:themeColor="text1" w:themeTint="BF"/>
                <w:sz w:val="24"/>
              </w:rPr>
              <w:t>；发表时间</w:t>
            </w:r>
            <w:r w:rsidRPr="00AA7883">
              <w:rPr>
                <w:rFonts w:eastAsia="仿宋_GB2312"/>
                <w:i/>
                <w:color w:val="404040" w:themeColor="text1" w:themeTint="BF"/>
                <w:sz w:val="24"/>
              </w:rPr>
              <w:t>；影响因子及分区</w:t>
            </w:r>
            <w:r w:rsidR="00E513F3" w:rsidRPr="00AA7883">
              <w:rPr>
                <w:rFonts w:eastAsia="仿宋_GB2312"/>
                <w:i/>
                <w:color w:val="404040" w:themeColor="text1" w:themeTint="BF"/>
                <w:sz w:val="24"/>
              </w:rPr>
              <w:t>；引用频次</w:t>
            </w:r>
            <w:r w:rsidRPr="00AA7883">
              <w:rPr>
                <w:rFonts w:eastAsia="仿宋_GB2312"/>
                <w:i/>
                <w:color w:val="404040" w:themeColor="text1" w:themeTint="BF"/>
                <w:sz w:val="24"/>
              </w:rPr>
              <w:t>顺序填写</w:t>
            </w:r>
          </w:p>
          <w:bookmarkEnd w:id="2"/>
          <w:bookmarkEnd w:id="3"/>
          <w:p w:rsidR="00E0477A" w:rsidRPr="00AA7883" w:rsidRDefault="00E0477A" w:rsidP="00AA7883">
            <w:pPr>
              <w:spacing w:line="540" w:lineRule="exact"/>
              <w:ind w:firstLineChars="200" w:firstLine="560"/>
              <w:jc w:val="left"/>
              <w:rPr>
                <w:rFonts w:eastAsia="仿宋_GB2312"/>
                <w:sz w:val="28"/>
                <w:szCs w:val="28"/>
              </w:rPr>
            </w:pPr>
            <w:r w:rsidRPr="00AA7883">
              <w:rPr>
                <w:rFonts w:eastAsia="仿宋_GB2312"/>
                <w:sz w:val="28"/>
                <w:szCs w:val="28"/>
              </w:rPr>
              <w:t>1.</w:t>
            </w:r>
            <w:r w:rsidR="00CF3279" w:rsidRPr="00AA7883">
              <w:t xml:space="preserve"> </w:t>
            </w:r>
            <w:r w:rsidR="002F56B1" w:rsidRPr="00AA7883">
              <w:rPr>
                <w:rFonts w:eastAsia="仿宋_GB2312"/>
                <w:b/>
                <w:sz w:val="28"/>
                <w:szCs w:val="28"/>
              </w:rPr>
              <w:t>Gao, Tian</w:t>
            </w:r>
            <w:r w:rsidR="00CF3279" w:rsidRPr="00AA7883">
              <w:rPr>
                <w:rFonts w:eastAsia="仿宋_GB2312"/>
                <w:sz w:val="28"/>
                <w:szCs w:val="28"/>
              </w:rPr>
              <w:t xml:space="preserve">; Liu, Fang; </w:t>
            </w:r>
            <w:r w:rsidR="002F56B1" w:rsidRPr="00AA7883">
              <w:rPr>
                <w:rFonts w:eastAsia="仿宋_GB2312"/>
                <w:sz w:val="28"/>
                <w:szCs w:val="28"/>
              </w:rPr>
              <w:t>Wang</w:t>
            </w:r>
            <w:r w:rsidR="00CF3279" w:rsidRPr="00AA7883">
              <w:rPr>
                <w:rFonts w:eastAsia="仿宋_GB2312"/>
                <w:sz w:val="28"/>
                <w:szCs w:val="28"/>
              </w:rPr>
              <w:t xml:space="preserve">, </w:t>
            </w:r>
            <w:r w:rsidR="002F56B1" w:rsidRPr="00AA7883">
              <w:rPr>
                <w:rFonts w:eastAsia="仿宋_GB2312"/>
                <w:sz w:val="28"/>
                <w:szCs w:val="28"/>
              </w:rPr>
              <w:t>Yang; Mu Sen</w:t>
            </w:r>
            <w:r w:rsidR="00CF3279" w:rsidRPr="00AA7883">
              <w:rPr>
                <w:rFonts w:eastAsia="仿宋_GB2312"/>
                <w:sz w:val="28"/>
                <w:szCs w:val="28"/>
              </w:rPr>
              <w:t>;</w:t>
            </w:r>
            <w:r w:rsidR="002F56B1" w:rsidRPr="00AA7883">
              <w:rPr>
                <w:rFonts w:eastAsia="仿宋_GB2312"/>
                <w:sz w:val="28"/>
                <w:szCs w:val="28"/>
              </w:rPr>
              <w:t xml:space="preserve"> Qiu, Ling</w:t>
            </w:r>
            <w:r w:rsidR="005F4611" w:rsidRPr="00AA7883">
              <w:rPr>
                <w:rFonts w:eastAsia="仿宋_GB2312"/>
                <w:sz w:val="28"/>
                <w:szCs w:val="28"/>
                <w:vertAlign w:val="superscript"/>
              </w:rPr>
              <w:t>*</w:t>
            </w:r>
            <w:r w:rsidR="00CF3279" w:rsidRPr="00AA7883">
              <w:rPr>
                <w:rFonts w:eastAsia="仿宋_GB2312"/>
                <w:sz w:val="28"/>
                <w:szCs w:val="28"/>
              </w:rPr>
              <w:t>. Reduction of Atmospheric Suspended Particulate Matter Concentration and Influencing Factors of Green Space in Urban Forest Park. Forests, 2020, Early Access. (SCI</w:t>
            </w:r>
            <w:r w:rsidR="00CF3279" w:rsidRPr="00AA7883">
              <w:rPr>
                <w:rFonts w:eastAsia="仿宋_GB2312"/>
                <w:sz w:val="28"/>
                <w:szCs w:val="28"/>
              </w:rPr>
              <w:t>，</w:t>
            </w:r>
            <w:r w:rsidR="00CF3279" w:rsidRPr="00AA7883">
              <w:rPr>
                <w:rFonts w:eastAsia="仿宋_GB2312"/>
                <w:sz w:val="28"/>
                <w:szCs w:val="28"/>
              </w:rPr>
              <w:t>IF=20221</w:t>
            </w:r>
            <w:r w:rsidR="00CF3279" w:rsidRPr="00AA7883">
              <w:rPr>
                <w:rFonts w:eastAsia="仿宋_GB2312"/>
                <w:sz w:val="28"/>
                <w:szCs w:val="28"/>
              </w:rPr>
              <w:t>，中科院分区：</w:t>
            </w:r>
            <w:r w:rsidR="00CF3279" w:rsidRPr="00AA7883">
              <w:rPr>
                <w:rFonts w:eastAsia="仿宋_GB2312"/>
                <w:sz w:val="28"/>
                <w:szCs w:val="28"/>
              </w:rPr>
              <w:t>2</w:t>
            </w:r>
            <w:r w:rsidR="00CF3279" w:rsidRPr="00AA7883">
              <w:rPr>
                <w:rFonts w:eastAsia="仿宋_GB2312"/>
                <w:sz w:val="28"/>
                <w:szCs w:val="28"/>
              </w:rPr>
              <w:t>区，被引频次：</w:t>
            </w:r>
            <w:r w:rsidR="00CF3279" w:rsidRPr="00AA7883">
              <w:rPr>
                <w:rFonts w:eastAsia="仿宋_GB2312"/>
                <w:sz w:val="28"/>
                <w:szCs w:val="28"/>
              </w:rPr>
              <w:t>0)</w:t>
            </w:r>
          </w:p>
          <w:p w:rsidR="00E978BF" w:rsidRPr="00AA7883" w:rsidRDefault="00E0477A" w:rsidP="00AA7883">
            <w:pPr>
              <w:spacing w:line="540" w:lineRule="exact"/>
              <w:ind w:firstLineChars="200" w:firstLine="560"/>
              <w:jc w:val="left"/>
              <w:rPr>
                <w:rFonts w:eastAsia="仿宋_GB2312"/>
                <w:sz w:val="28"/>
                <w:szCs w:val="28"/>
              </w:rPr>
            </w:pPr>
            <w:r w:rsidRPr="00AA7883">
              <w:rPr>
                <w:rFonts w:eastAsia="仿宋_GB2312"/>
                <w:sz w:val="28"/>
                <w:szCs w:val="28"/>
              </w:rPr>
              <w:t>2</w:t>
            </w:r>
            <w:r w:rsidR="00BC5276" w:rsidRPr="00AA7883">
              <w:rPr>
                <w:rFonts w:eastAsia="仿宋_GB2312"/>
                <w:sz w:val="28"/>
                <w:szCs w:val="28"/>
              </w:rPr>
              <w:t>.</w:t>
            </w:r>
            <w:r w:rsidR="00E978BF" w:rsidRPr="00AA7883">
              <w:t xml:space="preserve"> </w:t>
            </w:r>
            <w:r w:rsidR="00E978BF" w:rsidRPr="00AA7883">
              <w:rPr>
                <w:rFonts w:eastAsia="仿宋_GB2312"/>
                <w:sz w:val="28"/>
                <w:szCs w:val="28"/>
              </w:rPr>
              <w:t xml:space="preserve">Qiu, Ling; Zhu, Ling; Chang, Ping; Wang, Jialei; Fan, Junxi; </w:t>
            </w:r>
            <w:r w:rsidR="00E978BF" w:rsidRPr="00AA7883">
              <w:rPr>
                <w:rFonts w:eastAsia="仿宋_GB2312"/>
                <w:b/>
                <w:sz w:val="28"/>
                <w:szCs w:val="28"/>
              </w:rPr>
              <w:t>Gao, Tian</w:t>
            </w:r>
            <w:r w:rsidR="005F4611" w:rsidRPr="00AA7883">
              <w:rPr>
                <w:rFonts w:eastAsia="仿宋_GB2312"/>
                <w:sz w:val="28"/>
                <w:szCs w:val="28"/>
                <w:vertAlign w:val="superscript"/>
              </w:rPr>
              <w:t>*</w:t>
            </w:r>
            <w:r w:rsidR="00E978BF" w:rsidRPr="00AA7883">
              <w:rPr>
                <w:rFonts w:eastAsia="仿宋_GB2312"/>
                <w:sz w:val="28"/>
                <w:szCs w:val="28"/>
              </w:rPr>
              <w:t>.</w:t>
            </w:r>
            <w:r w:rsidR="00E978BF" w:rsidRPr="00AA7883">
              <w:t xml:space="preserve"> </w:t>
            </w:r>
            <w:r w:rsidR="00E978BF" w:rsidRPr="00AA7883">
              <w:rPr>
                <w:rFonts w:eastAsia="仿宋_GB2312"/>
                <w:sz w:val="28"/>
                <w:szCs w:val="28"/>
              </w:rPr>
              <w:t xml:space="preserve">Is </w:t>
            </w:r>
            <w:r w:rsidR="00E978BF" w:rsidRPr="00AA7883">
              <w:rPr>
                <w:rFonts w:eastAsia="仿宋_GB2312"/>
                <w:sz w:val="28"/>
                <w:szCs w:val="28"/>
              </w:rPr>
              <w:lastRenderedPageBreak/>
              <w:t>urban spontaneous vegetation rich in species and has potential for exploitation?-A case study in Baoji, China.</w:t>
            </w:r>
            <w:r w:rsidR="00E978BF" w:rsidRPr="00AA7883">
              <w:t xml:space="preserve"> </w:t>
            </w:r>
            <w:r w:rsidR="00E978BF" w:rsidRPr="00AA7883">
              <w:rPr>
                <w:rFonts w:eastAsia="仿宋_GB2312"/>
                <w:i/>
                <w:sz w:val="28"/>
                <w:szCs w:val="28"/>
              </w:rPr>
              <w:t>Plant Biosystems</w:t>
            </w:r>
            <w:r w:rsidR="00E978BF" w:rsidRPr="00AA7883">
              <w:rPr>
                <w:rFonts w:eastAsia="仿宋_GB2312"/>
                <w:sz w:val="28"/>
                <w:szCs w:val="28"/>
              </w:rPr>
              <w:t>, 2019, Early Access. (SCI</w:t>
            </w:r>
            <w:r w:rsidR="00E978BF" w:rsidRPr="00AA7883">
              <w:rPr>
                <w:rFonts w:eastAsia="仿宋_GB2312"/>
                <w:sz w:val="28"/>
                <w:szCs w:val="28"/>
              </w:rPr>
              <w:t>，</w:t>
            </w:r>
            <w:r w:rsidR="00E978BF" w:rsidRPr="00AA7883">
              <w:rPr>
                <w:rFonts w:eastAsia="仿宋_GB2312"/>
                <w:sz w:val="28"/>
                <w:szCs w:val="28"/>
              </w:rPr>
              <w:t>IF=1.787</w:t>
            </w:r>
            <w:r w:rsidR="00E978BF" w:rsidRPr="00AA7883">
              <w:rPr>
                <w:rFonts w:eastAsia="仿宋_GB2312"/>
                <w:sz w:val="28"/>
                <w:szCs w:val="28"/>
              </w:rPr>
              <w:t>，中科院分区：</w:t>
            </w:r>
            <w:r w:rsidR="006D058B" w:rsidRPr="00AA7883">
              <w:rPr>
                <w:rFonts w:eastAsia="仿宋_GB2312"/>
                <w:sz w:val="28"/>
                <w:szCs w:val="28"/>
              </w:rPr>
              <w:t>4</w:t>
            </w:r>
            <w:r w:rsidR="00E978BF" w:rsidRPr="00AA7883">
              <w:rPr>
                <w:rFonts w:eastAsia="仿宋_GB2312"/>
                <w:sz w:val="28"/>
                <w:szCs w:val="28"/>
              </w:rPr>
              <w:t>区，被引频次：</w:t>
            </w:r>
            <w:r w:rsidR="00E978BF" w:rsidRPr="00AA7883">
              <w:rPr>
                <w:rFonts w:eastAsia="仿宋_GB2312"/>
                <w:sz w:val="28"/>
                <w:szCs w:val="28"/>
              </w:rPr>
              <w:t>0)</w:t>
            </w:r>
          </w:p>
          <w:p w:rsidR="00E978BF" w:rsidRPr="00AA7883" w:rsidRDefault="00E0477A" w:rsidP="00AA7883">
            <w:pPr>
              <w:spacing w:line="540" w:lineRule="exact"/>
              <w:ind w:firstLineChars="200" w:firstLine="560"/>
              <w:jc w:val="left"/>
              <w:rPr>
                <w:rFonts w:eastAsia="仿宋_GB2312"/>
                <w:sz w:val="28"/>
                <w:szCs w:val="28"/>
              </w:rPr>
            </w:pPr>
            <w:r w:rsidRPr="00AA7883">
              <w:rPr>
                <w:rFonts w:eastAsia="仿宋_GB2312"/>
                <w:sz w:val="28"/>
                <w:szCs w:val="28"/>
              </w:rPr>
              <w:t>3</w:t>
            </w:r>
            <w:r w:rsidR="00E978BF" w:rsidRPr="00AA7883">
              <w:rPr>
                <w:rFonts w:eastAsia="仿宋_GB2312"/>
                <w:sz w:val="28"/>
                <w:szCs w:val="28"/>
              </w:rPr>
              <w:t>.</w:t>
            </w:r>
            <w:r w:rsidR="00E978BF" w:rsidRPr="00AA7883">
              <w:t xml:space="preserve"> </w:t>
            </w:r>
            <w:r w:rsidR="00E978BF" w:rsidRPr="00AA7883">
              <w:rPr>
                <w:rFonts w:eastAsia="仿宋_GB2312"/>
                <w:b/>
                <w:sz w:val="28"/>
                <w:szCs w:val="28"/>
              </w:rPr>
              <w:t>Gao, Tian</w:t>
            </w:r>
            <w:r w:rsidR="00E978BF" w:rsidRPr="00AA7883">
              <w:rPr>
                <w:rFonts w:eastAsia="仿宋_GB2312"/>
                <w:sz w:val="28"/>
                <w:szCs w:val="28"/>
              </w:rPr>
              <w:t>; Liang, Huiyi; Chen, Yuxuan; Qiu, Ling</w:t>
            </w:r>
            <w:r w:rsidR="005F4611" w:rsidRPr="00AA7883">
              <w:rPr>
                <w:rFonts w:eastAsia="仿宋_GB2312"/>
                <w:sz w:val="28"/>
                <w:szCs w:val="28"/>
                <w:vertAlign w:val="superscript"/>
              </w:rPr>
              <w:t>*</w:t>
            </w:r>
            <w:r w:rsidR="00E978BF" w:rsidRPr="00AA7883">
              <w:rPr>
                <w:rFonts w:eastAsia="仿宋_GB2312"/>
                <w:sz w:val="28"/>
                <w:szCs w:val="28"/>
              </w:rPr>
              <w:t>.</w:t>
            </w:r>
            <w:r w:rsidR="00E978BF" w:rsidRPr="00AA7883">
              <w:t xml:space="preserve"> </w:t>
            </w:r>
            <w:r w:rsidR="00E978BF" w:rsidRPr="00AA7883">
              <w:rPr>
                <w:rFonts w:eastAsia="仿宋_GB2312"/>
                <w:sz w:val="28"/>
                <w:szCs w:val="28"/>
              </w:rPr>
              <w:t>Comparisons of landscape preferences through three different perceptual approaches.</w:t>
            </w:r>
            <w:r w:rsidR="00B77B60" w:rsidRPr="00AA7883">
              <w:t xml:space="preserve"> </w:t>
            </w:r>
            <w:r w:rsidR="00B77B60" w:rsidRPr="00AA7883">
              <w:rPr>
                <w:rFonts w:eastAsia="仿宋_GB2312"/>
                <w:i/>
                <w:sz w:val="28"/>
                <w:szCs w:val="28"/>
              </w:rPr>
              <w:t>International journal of environmental research and public health</w:t>
            </w:r>
            <w:r w:rsidR="00B77B60" w:rsidRPr="00AA7883">
              <w:rPr>
                <w:rFonts w:eastAsia="仿宋_GB2312"/>
                <w:sz w:val="28"/>
                <w:szCs w:val="28"/>
              </w:rPr>
              <w:t>, 2019, 16(23): 4754. (SSCI</w:t>
            </w:r>
            <w:r w:rsidR="00B77B60" w:rsidRPr="00AA7883">
              <w:rPr>
                <w:rFonts w:eastAsia="仿宋_GB2312"/>
                <w:sz w:val="28"/>
                <w:szCs w:val="28"/>
              </w:rPr>
              <w:t>，</w:t>
            </w:r>
            <w:r w:rsidR="00B77B60" w:rsidRPr="00AA7883">
              <w:rPr>
                <w:rFonts w:eastAsia="仿宋_GB2312"/>
                <w:sz w:val="28"/>
                <w:szCs w:val="28"/>
              </w:rPr>
              <w:t>IF=2.849</w:t>
            </w:r>
            <w:r w:rsidR="00B77B60" w:rsidRPr="00AA7883">
              <w:rPr>
                <w:rFonts w:eastAsia="仿宋_GB2312"/>
                <w:sz w:val="28"/>
                <w:szCs w:val="28"/>
              </w:rPr>
              <w:t>，</w:t>
            </w:r>
            <w:r w:rsidR="00B77B60" w:rsidRPr="00AA7883">
              <w:rPr>
                <w:rFonts w:eastAsia="仿宋_GB2312"/>
                <w:sz w:val="28"/>
                <w:szCs w:val="28"/>
              </w:rPr>
              <w:t>Q1</w:t>
            </w:r>
            <w:r w:rsidR="00B77B60" w:rsidRPr="00AA7883">
              <w:rPr>
                <w:rFonts w:eastAsia="仿宋_GB2312"/>
                <w:sz w:val="28"/>
                <w:szCs w:val="28"/>
              </w:rPr>
              <w:t>，被引频次：</w:t>
            </w:r>
            <w:r w:rsidR="00B77B60" w:rsidRPr="00AA7883">
              <w:rPr>
                <w:rFonts w:eastAsia="仿宋_GB2312"/>
                <w:sz w:val="28"/>
                <w:szCs w:val="28"/>
              </w:rPr>
              <w:t>1)</w:t>
            </w:r>
          </w:p>
          <w:p w:rsidR="00B77B60" w:rsidRPr="00AA7883" w:rsidRDefault="00E0477A" w:rsidP="00AA7883">
            <w:pPr>
              <w:spacing w:line="540" w:lineRule="exact"/>
              <w:ind w:firstLineChars="200" w:firstLine="560"/>
              <w:jc w:val="left"/>
              <w:rPr>
                <w:rFonts w:eastAsia="仿宋_GB2312"/>
                <w:sz w:val="28"/>
                <w:szCs w:val="28"/>
              </w:rPr>
            </w:pPr>
            <w:r w:rsidRPr="00AA7883">
              <w:rPr>
                <w:rFonts w:eastAsia="仿宋_GB2312"/>
                <w:sz w:val="28"/>
                <w:szCs w:val="28"/>
              </w:rPr>
              <w:t>4</w:t>
            </w:r>
            <w:r w:rsidR="00B77B60" w:rsidRPr="00AA7883">
              <w:rPr>
                <w:rFonts w:eastAsia="仿宋_GB2312"/>
                <w:sz w:val="28"/>
                <w:szCs w:val="28"/>
              </w:rPr>
              <w:t>.</w:t>
            </w:r>
            <w:r w:rsidR="00B77B60" w:rsidRPr="00AA7883">
              <w:t xml:space="preserve"> </w:t>
            </w:r>
            <w:r w:rsidR="00B77B60" w:rsidRPr="00AA7883">
              <w:rPr>
                <w:rFonts w:eastAsia="仿宋_GB2312"/>
                <w:b/>
                <w:sz w:val="28"/>
                <w:szCs w:val="28"/>
              </w:rPr>
              <w:t>Gao, Tian</w:t>
            </w:r>
            <w:r w:rsidR="00B77B60" w:rsidRPr="00AA7883">
              <w:rPr>
                <w:rFonts w:eastAsia="仿宋_GB2312"/>
                <w:sz w:val="28"/>
                <w:szCs w:val="28"/>
              </w:rPr>
              <w:t>; Zhang, Tian; Zhu, Ling; Gao, Yanan; Qiu, Ling</w:t>
            </w:r>
            <w:r w:rsidR="005F4611" w:rsidRPr="00AA7883">
              <w:rPr>
                <w:rFonts w:eastAsia="仿宋_GB2312"/>
                <w:sz w:val="28"/>
                <w:szCs w:val="28"/>
                <w:vertAlign w:val="superscript"/>
              </w:rPr>
              <w:t>*</w:t>
            </w:r>
            <w:r w:rsidR="00B77B60" w:rsidRPr="00AA7883">
              <w:rPr>
                <w:rFonts w:eastAsia="仿宋_GB2312"/>
                <w:sz w:val="28"/>
                <w:szCs w:val="28"/>
              </w:rPr>
              <w:t xml:space="preserve">. Exploring psychophysiological restoration and individual preference in the different environments based on virtual reality. </w:t>
            </w:r>
            <w:r w:rsidR="00B77B60" w:rsidRPr="00AA7883">
              <w:rPr>
                <w:rFonts w:eastAsia="仿宋_GB2312"/>
                <w:i/>
                <w:sz w:val="28"/>
                <w:szCs w:val="28"/>
              </w:rPr>
              <w:t>International journal of environmental research and public health</w:t>
            </w:r>
            <w:r w:rsidR="00B77B60" w:rsidRPr="00AA7883">
              <w:rPr>
                <w:rFonts w:eastAsia="仿宋_GB2312"/>
                <w:sz w:val="28"/>
                <w:szCs w:val="28"/>
              </w:rPr>
              <w:t>, 2019, 16(17): 3102. (SSCI</w:t>
            </w:r>
            <w:r w:rsidR="00B77B60" w:rsidRPr="00AA7883">
              <w:rPr>
                <w:rFonts w:eastAsia="仿宋_GB2312"/>
                <w:sz w:val="28"/>
                <w:szCs w:val="28"/>
              </w:rPr>
              <w:t>，</w:t>
            </w:r>
            <w:r w:rsidR="00B77B60" w:rsidRPr="00AA7883">
              <w:rPr>
                <w:rFonts w:eastAsia="仿宋_GB2312"/>
                <w:sz w:val="28"/>
                <w:szCs w:val="28"/>
              </w:rPr>
              <w:t>IF=2.849</w:t>
            </w:r>
            <w:r w:rsidR="00B77B60" w:rsidRPr="00AA7883">
              <w:rPr>
                <w:rFonts w:eastAsia="仿宋_GB2312"/>
                <w:sz w:val="28"/>
                <w:szCs w:val="28"/>
              </w:rPr>
              <w:t>，</w:t>
            </w:r>
            <w:r w:rsidR="00B77B60" w:rsidRPr="00AA7883">
              <w:rPr>
                <w:rFonts w:eastAsia="仿宋_GB2312"/>
                <w:sz w:val="28"/>
                <w:szCs w:val="28"/>
              </w:rPr>
              <w:t>Q1</w:t>
            </w:r>
            <w:r w:rsidR="00B77B60" w:rsidRPr="00AA7883">
              <w:rPr>
                <w:rFonts w:eastAsia="仿宋_GB2312"/>
                <w:sz w:val="28"/>
                <w:szCs w:val="28"/>
              </w:rPr>
              <w:t>，被引频次：</w:t>
            </w:r>
            <w:r w:rsidR="00B77B60" w:rsidRPr="00AA7883">
              <w:rPr>
                <w:rFonts w:eastAsia="仿宋_GB2312"/>
                <w:sz w:val="28"/>
                <w:szCs w:val="28"/>
              </w:rPr>
              <w:t>3)</w:t>
            </w:r>
          </w:p>
          <w:p w:rsidR="005D0120" w:rsidRPr="00AA7883" w:rsidRDefault="00E0477A" w:rsidP="00AA7883">
            <w:pPr>
              <w:spacing w:line="540" w:lineRule="exact"/>
              <w:ind w:firstLineChars="200" w:firstLine="560"/>
              <w:jc w:val="left"/>
              <w:rPr>
                <w:rFonts w:eastAsia="仿宋_GB2312"/>
                <w:sz w:val="28"/>
                <w:szCs w:val="28"/>
              </w:rPr>
            </w:pPr>
            <w:r w:rsidRPr="00AA7883">
              <w:rPr>
                <w:rFonts w:eastAsia="仿宋_GB2312"/>
                <w:sz w:val="28"/>
                <w:szCs w:val="28"/>
              </w:rPr>
              <w:t>5</w:t>
            </w:r>
            <w:r w:rsidR="00B77B60" w:rsidRPr="00AA7883">
              <w:rPr>
                <w:rFonts w:eastAsia="仿宋_GB2312"/>
                <w:sz w:val="28"/>
                <w:szCs w:val="28"/>
              </w:rPr>
              <w:t>.</w:t>
            </w:r>
            <w:r w:rsidR="00B77B60" w:rsidRPr="00AA7883">
              <w:t xml:space="preserve"> </w:t>
            </w:r>
            <w:r w:rsidR="00B77B60" w:rsidRPr="00AA7883">
              <w:rPr>
                <w:rFonts w:eastAsia="仿宋_GB2312"/>
                <w:b/>
                <w:sz w:val="28"/>
                <w:szCs w:val="28"/>
              </w:rPr>
              <w:t>Gao, Tian</w:t>
            </w:r>
            <w:r w:rsidR="00B77B60" w:rsidRPr="00AA7883">
              <w:rPr>
                <w:rFonts w:eastAsia="仿宋_GB2312"/>
                <w:sz w:val="28"/>
                <w:szCs w:val="28"/>
              </w:rPr>
              <w:t>; Zhu, Ling; Zhang, Tian; Song, Rui; Zhang, Yuanqun; Qiu, Ling</w:t>
            </w:r>
            <w:r w:rsidR="005F4611" w:rsidRPr="00AA7883">
              <w:rPr>
                <w:rFonts w:eastAsia="仿宋_GB2312"/>
                <w:sz w:val="28"/>
                <w:szCs w:val="28"/>
                <w:vertAlign w:val="superscript"/>
              </w:rPr>
              <w:t>*</w:t>
            </w:r>
            <w:r w:rsidR="00B77B60" w:rsidRPr="00AA7883">
              <w:rPr>
                <w:rFonts w:eastAsia="仿宋_GB2312"/>
                <w:sz w:val="28"/>
                <w:szCs w:val="28"/>
              </w:rPr>
              <w:t>.</w:t>
            </w:r>
            <w:r w:rsidR="00B77B60" w:rsidRPr="00AA7883">
              <w:t xml:space="preserve"> </w:t>
            </w:r>
            <w:r w:rsidR="00B77B60" w:rsidRPr="00AA7883">
              <w:rPr>
                <w:rFonts w:eastAsia="仿宋_GB2312"/>
                <w:sz w:val="28"/>
                <w:szCs w:val="28"/>
              </w:rPr>
              <w:t xml:space="preserve">Is an environment with high biodiversity the most attractive for human recreation? A case study in baoji, China. </w:t>
            </w:r>
            <w:r w:rsidR="00B77B60" w:rsidRPr="00AA7883">
              <w:rPr>
                <w:rFonts w:eastAsia="仿宋_GB2312"/>
                <w:i/>
                <w:sz w:val="28"/>
                <w:szCs w:val="28"/>
              </w:rPr>
              <w:t>Sustainability</w:t>
            </w:r>
            <w:r w:rsidR="00B77B60" w:rsidRPr="00AA7883">
              <w:rPr>
                <w:rFonts w:eastAsia="仿宋_GB2312"/>
                <w:sz w:val="28"/>
                <w:szCs w:val="28"/>
              </w:rPr>
              <w:t xml:space="preserve">, </w:t>
            </w:r>
            <w:r w:rsidR="005B5174" w:rsidRPr="00AA7883">
              <w:rPr>
                <w:rFonts w:eastAsia="仿宋_GB2312"/>
                <w:sz w:val="28"/>
                <w:szCs w:val="28"/>
              </w:rPr>
              <w:t>2019, 11(15): 4086. (SSCI</w:t>
            </w:r>
            <w:r w:rsidR="005B5174" w:rsidRPr="00AA7883">
              <w:rPr>
                <w:rFonts w:eastAsia="仿宋_GB2312"/>
                <w:sz w:val="28"/>
                <w:szCs w:val="28"/>
              </w:rPr>
              <w:t>，</w:t>
            </w:r>
            <w:r w:rsidR="005B5174" w:rsidRPr="00AA7883">
              <w:rPr>
                <w:rFonts w:eastAsia="仿宋_GB2312"/>
                <w:sz w:val="28"/>
                <w:szCs w:val="28"/>
              </w:rPr>
              <w:t>IF=2.576</w:t>
            </w:r>
            <w:r w:rsidR="005B5174" w:rsidRPr="00AA7883">
              <w:rPr>
                <w:rFonts w:eastAsia="仿宋_GB2312"/>
                <w:sz w:val="28"/>
                <w:szCs w:val="28"/>
              </w:rPr>
              <w:t>，</w:t>
            </w:r>
            <w:r w:rsidR="005B5174" w:rsidRPr="00AA7883">
              <w:rPr>
                <w:rFonts w:eastAsia="仿宋_GB2312"/>
                <w:sz w:val="28"/>
                <w:szCs w:val="28"/>
              </w:rPr>
              <w:t>Q2</w:t>
            </w:r>
            <w:r w:rsidR="005B5174" w:rsidRPr="00AA7883">
              <w:rPr>
                <w:rFonts w:eastAsia="仿宋_GB2312"/>
                <w:sz w:val="28"/>
                <w:szCs w:val="28"/>
              </w:rPr>
              <w:t>，被引频次：</w:t>
            </w:r>
            <w:r w:rsidR="005B5174" w:rsidRPr="00AA7883">
              <w:rPr>
                <w:rFonts w:eastAsia="仿宋_GB2312"/>
                <w:sz w:val="28"/>
                <w:szCs w:val="28"/>
              </w:rPr>
              <w:t>0)</w:t>
            </w:r>
          </w:p>
          <w:p w:rsidR="005D0120" w:rsidRPr="00AA7883" w:rsidRDefault="00E0477A" w:rsidP="00AA7883">
            <w:pPr>
              <w:spacing w:line="540" w:lineRule="exact"/>
              <w:ind w:firstLineChars="200" w:firstLine="560"/>
              <w:jc w:val="left"/>
              <w:rPr>
                <w:rFonts w:eastAsia="仿宋_GB2312"/>
                <w:sz w:val="28"/>
                <w:szCs w:val="28"/>
              </w:rPr>
            </w:pPr>
            <w:r w:rsidRPr="00AA7883">
              <w:rPr>
                <w:rFonts w:eastAsia="仿宋_GB2312"/>
                <w:sz w:val="28"/>
                <w:szCs w:val="28"/>
              </w:rPr>
              <w:t>6</w:t>
            </w:r>
            <w:r w:rsidR="005D0120" w:rsidRPr="00AA7883">
              <w:rPr>
                <w:rFonts w:eastAsia="仿宋_GB2312"/>
                <w:sz w:val="28"/>
                <w:szCs w:val="28"/>
              </w:rPr>
              <w:t>.</w:t>
            </w:r>
            <w:r w:rsidR="005D0120" w:rsidRPr="00AA7883">
              <w:t xml:space="preserve"> </w:t>
            </w:r>
            <w:r w:rsidR="005D0120" w:rsidRPr="00AA7883">
              <w:rPr>
                <w:rFonts w:eastAsia="仿宋_GB2312"/>
                <w:b/>
                <w:sz w:val="28"/>
                <w:szCs w:val="28"/>
              </w:rPr>
              <w:t>Gao, Tian</w:t>
            </w:r>
            <w:r w:rsidR="005D0120" w:rsidRPr="00AA7883">
              <w:rPr>
                <w:rFonts w:eastAsia="仿宋_GB2312"/>
                <w:sz w:val="28"/>
                <w:szCs w:val="28"/>
              </w:rPr>
              <w:t xml:space="preserve">; Song, Rui; Zhu, Ling; </w:t>
            </w:r>
            <w:r w:rsidR="00792990" w:rsidRPr="00AA7883">
              <w:rPr>
                <w:rFonts w:eastAsia="仿宋_GB2312"/>
                <w:sz w:val="28"/>
                <w:szCs w:val="28"/>
              </w:rPr>
              <w:t>Qiu, Ling</w:t>
            </w:r>
            <w:r w:rsidR="005F4611" w:rsidRPr="00AA7883">
              <w:rPr>
                <w:rFonts w:eastAsia="仿宋_GB2312"/>
                <w:sz w:val="28"/>
                <w:szCs w:val="28"/>
                <w:vertAlign w:val="superscript"/>
              </w:rPr>
              <w:t>*</w:t>
            </w:r>
            <w:r w:rsidR="005D0120" w:rsidRPr="00AA7883">
              <w:rPr>
                <w:rFonts w:eastAsia="仿宋_GB2312"/>
                <w:sz w:val="28"/>
                <w:szCs w:val="28"/>
              </w:rPr>
              <w:t>.</w:t>
            </w:r>
            <w:r w:rsidR="005D0120" w:rsidRPr="00AA7883">
              <w:t xml:space="preserve"> </w:t>
            </w:r>
            <w:r w:rsidR="00792990" w:rsidRPr="00AA7883">
              <w:rPr>
                <w:rFonts w:eastAsia="仿宋_GB2312"/>
                <w:sz w:val="28"/>
                <w:szCs w:val="28"/>
              </w:rPr>
              <w:t>What characteristics of urban green spaces and recreational activities do self-reported stressed individuals like? A case study of baoji, China</w:t>
            </w:r>
            <w:r w:rsidR="005D0120" w:rsidRPr="00AA7883">
              <w:rPr>
                <w:rFonts w:eastAsia="仿宋_GB2312"/>
                <w:sz w:val="28"/>
                <w:szCs w:val="28"/>
              </w:rPr>
              <w:t xml:space="preserve">. </w:t>
            </w:r>
            <w:r w:rsidR="005D0120" w:rsidRPr="00AA7883">
              <w:rPr>
                <w:rFonts w:eastAsia="仿宋_GB2312"/>
                <w:i/>
                <w:sz w:val="28"/>
                <w:szCs w:val="28"/>
              </w:rPr>
              <w:t>International journal of environmental research and public health</w:t>
            </w:r>
            <w:r w:rsidR="005D0120" w:rsidRPr="00AA7883">
              <w:rPr>
                <w:rFonts w:eastAsia="仿宋_GB2312"/>
                <w:sz w:val="28"/>
                <w:szCs w:val="28"/>
              </w:rPr>
              <w:t>, 2019, 16(8): 1348. (SSCI</w:t>
            </w:r>
            <w:r w:rsidR="005D0120" w:rsidRPr="00AA7883">
              <w:rPr>
                <w:rFonts w:eastAsia="仿宋_GB2312"/>
                <w:sz w:val="28"/>
                <w:szCs w:val="28"/>
              </w:rPr>
              <w:t>，</w:t>
            </w:r>
            <w:r w:rsidR="005D0120" w:rsidRPr="00AA7883">
              <w:rPr>
                <w:rFonts w:eastAsia="仿宋_GB2312"/>
                <w:sz w:val="28"/>
                <w:szCs w:val="28"/>
              </w:rPr>
              <w:t>IF=2.849</w:t>
            </w:r>
            <w:r w:rsidR="005D0120" w:rsidRPr="00AA7883">
              <w:rPr>
                <w:rFonts w:eastAsia="仿宋_GB2312"/>
                <w:sz w:val="28"/>
                <w:szCs w:val="28"/>
              </w:rPr>
              <w:t>，</w:t>
            </w:r>
            <w:r w:rsidR="005D0120" w:rsidRPr="00AA7883">
              <w:rPr>
                <w:rFonts w:eastAsia="仿宋_GB2312"/>
                <w:sz w:val="28"/>
                <w:szCs w:val="28"/>
              </w:rPr>
              <w:t>Q1</w:t>
            </w:r>
            <w:r w:rsidR="005D0120" w:rsidRPr="00AA7883">
              <w:rPr>
                <w:rFonts w:eastAsia="仿宋_GB2312"/>
                <w:sz w:val="28"/>
                <w:szCs w:val="28"/>
              </w:rPr>
              <w:t>，被引频次：</w:t>
            </w:r>
            <w:r w:rsidR="005D0120" w:rsidRPr="00AA7883">
              <w:rPr>
                <w:rFonts w:eastAsia="仿宋_GB2312"/>
                <w:sz w:val="28"/>
                <w:szCs w:val="28"/>
              </w:rPr>
              <w:t>3)</w:t>
            </w:r>
          </w:p>
          <w:p w:rsidR="00DA5108" w:rsidRPr="00AA7883" w:rsidRDefault="00E0477A" w:rsidP="00AA7883">
            <w:pPr>
              <w:spacing w:line="540" w:lineRule="exact"/>
              <w:ind w:firstLineChars="200" w:firstLine="560"/>
              <w:jc w:val="left"/>
              <w:rPr>
                <w:rFonts w:eastAsia="仿宋_GB2312"/>
                <w:sz w:val="28"/>
                <w:szCs w:val="28"/>
              </w:rPr>
            </w:pPr>
            <w:r w:rsidRPr="00AA7883">
              <w:rPr>
                <w:rFonts w:eastAsia="仿宋_GB2312"/>
                <w:sz w:val="28"/>
                <w:szCs w:val="28"/>
              </w:rPr>
              <w:t>7</w:t>
            </w:r>
            <w:r w:rsidR="00DA5108" w:rsidRPr="00AA7883">
              <w:rPr>
                <w:rFonts w:eastAsia="仿宋_GB2312"/>
                <w:sz w:val="28"/>
                <w:szCs w:val="28"/>
              </w:rPr>
              <w:t>.</w:t>
            </w:r>
            <w:r w:rsidR="00DA5108" w:rsidRPr="00AA7883">
              <w:t xml:space="preserve"> </w:t>
            </w:r>
            <w:r w:rsidR="00DA5108" w:rsidRPr="00AA7883">
              <w:rPr>
                <w:rFonts w:eastAsia="仿宋_GB2312"/>
                <w:sz w:val="28"/>
                <w:szCs w:val="28"/>
              </w:rPr>
              <w:t xml:space="preserve">Qiu, Ling; Liu, Fang; Zhang, Xiang; </w:t>
            </w:r>
            <w:r w:rsidR="00BC2488" w:rsidRPr="00AA7883">
              <w:rPr>
                <w:rFonts w:eastAsia="仿宋_GB2312"/>
                <w:b/>
                <w:sz w:val="28"/>
                <w:szCs w:val="28"/>
              </w:rPr>
              <w:t>Gao, Tian</w:t>
            </w:r>
            <w:r w:rsidR="005F4611" w:rsidRPr="00AA7883">
              <w:rPr>
                <w:rFonts w:eastAsia="仿宋_GB2312"/>
                <w:sz w:val="28"/>
                <w:szCs w:val="28"/>
                <w:vertAlign w:val="superscript"/>
              </w:rPr>
              <w:t>*</w:t>
            </w:r>
            <w:r w:rsidR="00DA5108" w:rsidRPr="00AA7883">
              <w:rPr>
                <w:rFonts w:eastAsia="仿宋_GB2312"/>
                <w:sz w:val="28"/>
                <w:szCs w:val="28"/>
              </w:rPr>
              <w:t>.</w:t>
            </w:r>
            <w:r w:rsidR="00DA5108" w:rsidRPr="00AA7883">
              <w:t xml:space="preserve"> </w:t>
            </w:r>
            <w:r w:rsidR="00DA5108" w:rsidRPr="00AA7883">
              <w:rPr>
                <w:rFonts w:eastAsia="仿宋_GB2312"/>
                <w:sz w:val="28"/>
                <w:szCs w:val="28"/>
              </w:rPr>
              <w:t xml:space="preserve">Difference of Airborne Particulate Matter Concentration in Urban Space with Different Green Coverage Rates in Baoji, China. </w:t>
            </w:r>
            <w:r w:rsidR="00DA5108" w:rsidRPr="00AA7883">
              <w:rPr>
                <w:rFonts w:eastAsia="仿宋_GB2312"/>
                <w:i/>
                <w:sz w:val="28"/>
                <w:szCs w:val="28"/>
              </w:rPr>
              <w:t>International journal of environmental research and public health</w:t>
            </w:r>
            <w:r w:rsidR="00DA5108" w:rsidRPr="00AA7883">
              <w:rPr>
                <w:rFonts w:eastAsia="仿宋_GB2312"/>
                <w:sz w:val="28"/>
                <w:szCs w:val="28"/>
              </w:rPr>
              <w:t>, 2019, 16(8): 1465. (SSCI</w:t>
            </w:r>
            <w:r w:rsidR="00DA5108" w:rsidRPr="00AA7883">
              <w:rPr>
                <w:rFonts w:eastAsia="仿宋_GB2312"/>
                <w:sz w:val="28"/>
                <w:szCs w:val="28"/>
              </w:rPr>
              <w:t>，</w:t>
            </w:r>
            <w:r w:rsidR="00DA5108" w:rsidRPr="00AA7883">
              <w:rPr>
                <w:rFonts w:eastAsia="仿宋_GB2312"/>
                <w:sz w:val="28"/>
                <w:szCs w:val="28"/>
              </w:rPr>
              <w:t>IF=2.849</w:t>
            </w:r>
            <w:r w:rsidR="00DA5108" w:rsidRPr="00AA7883">
              <w:rPr>
                <w:rFonts w:eastAsia="仿宋_GB2312"/>
                <w:sz w:val="28"/>
                <w:szCs w:val="28"/>
              </w:rPr>
              <w:t>，</w:t>
            </w:r>
            <w:r w:rsidR="00DA5108" w:rsidRPr="00AA7883">
              <w:rPr>
                <w:rFonts w:eastAsia="仿宋_GB2312"/>
                <w:sz w:val="28"/>
                <w:szCs w:val="28"/>
              </w:rPr>
              <w:t>Q1</w:t>
            </w:r>
            <w:r w:rsidR="00DA5108" w:rsidRPr="00AA7883">
              <w:rPr>
                <w:rFonts w:eastAsia="仿宋_GB2312"/>
                <w:sz w:val="28"/>
                <w:szCs w:val="28"/>
              </w:rPr>
              <w:t>，被引频次：</w:t>
            </w:r>
            <w:r w:rsidR="00DA5108" w:rsidRPr="00AA7883">
              <w:rPr>
                <w:rFonts w:eastAsia="仿宋_GB2312"/>
                <w:sz w:val="28"/>
                <w:szCs w:val="28"/>
              </w:rPr>
              <w:t>1)</w:t>
            </w:r>
          </w:p>
          <w:p w:rsidR="00DA5108" w:rsidRPr="00AA7883" w:rsidRDefault="00E0477A" w:rsidP="00AA7883">
            <w:pPr>
              <w:spacing w:line="540" w:lineRule="exact"/>
              <w:ind w:firstLineChars="200" w:firstLine="560"/>
              <w:jc w:val="left"/>
              <w:rPr>
                <w:rFonts w:eastAsia="仿宋_GB2312"/>
                <w:sz w:val="28"/>
                <w:szCs w:val="28"/>
              </w:rPr>
            </w:pPr>
            <w:r w:rsidRPr="00AA7883">
              <w:rPr>
                <w:rFonts w:eastAsia="仿宋_GB2312"/>
                <w:sz w:val="28"/>
                <w:szCs w:val="28"/>
              </w:rPr>
              <w:t>8</w:t>
            </w:r>
            <w:r w:rsidR="00DA5108" w:rsidRPr="00AA7883">
              <w:rPr>
                <w:rFonts w:eastAsia="仿宋_GB2312"/>
                <w:sz w:val="28"/>
                <w:szCs w:val="28"/>
              </w:rPr>
              <w:t>.</w:t>
            </w:r>
            <w:r w:rsidR="00BC2488" w:rsidRPr="00AA7883">
              <w:t xml:space="preserve"> </w:t>
            </w:r>
            <w:r w:rsidR="00BC2488" w:rsidRPr="00AA7883">
              <w:rPr>
                <w:rFonts w:eastAsia="仿宋_GB2312"/>
                <w:sz w:val="28"/>
                <w:szCs w:val="28"/>
              </w:rPr>
              <w:t xml:space="preserve">Chen, Hong; Qiu, Ling; </w:t>
            </w:r>
            <w:r w:rsidR="00BC2488" w:rsidRPr="00AA7883">
              <w:rPr>
                <w:rFonts w:eastAsia="仿宋_GB2312"/>
                <w:b/>
                <w:sz w:val="28"/>
                <w:szCs w:val="28"/>
              </w:rPr>
              <w:t>Gao, Tian</w:t>
            </w:r>
            <w:r w:rsidR="005F4611" w:rsidRPr="00AA7883">
              <w:rPr>
                <w:rFonts w:eastAsia="仿宋_GB2312"/>
                <w:sz w:val="28"/>
                <w:szCs w:val="28"/>
                <w:vertAlign w:val="superscript"/>
              </w:rPr>
              <w:t>*</w:t>
            </w:r>
            <w:r w:rsidR="00BC2488" w:rsidRPr="00AA7883">
              <w:rPr>
                <w:rFonts w:eastAsia="仿宋_GB2312"/>
                <w:sz w:val="28"/>
                <w:szCs w:val="28"/>
              </w:rPr>
              <w:t xml:space="preserve">. Application of the eight perceived </w:t>
            </w:r>
            <w:r w:rsidR="00BC2488" w:rsidRPr="00AA7883">
              <w:rPr>
                <w:rFonts w:eastAsia="仿宋_GB2312"/>
                <w:sz w:val="28"/>
                <w:szCs w:val="28"/>
              </w:rPr>
              <w:lastRenderedPageBreak/>
              <w:t xml:space="preserve">sensory dimensions as a tool for urban green space assessment and planning in China. </w:t>
            </w:r>
            <w:r w:rsidR="00BC2488" w:rsidRPr="00AA7883">
              <w:rPr>
                <w:rFonts w:eastAsia="仿宋_GB2312"/>
                <w:i/>
                <w:sz w:val="28"/>
                <w:szCs w:val="28"/>
              </w:rPr>
              <w:t>Urban Forestry &amp; Urban Greening</w:t>
            </w:r>
            <w:r w:rsidR="00BC2488" w:rsidRPr="00AA7883">
              <w:rPr>
                <w:rFonts w:eastAsia="仿宋_GB2312"/>
                <w:sz w:val="28"/>
                <w:szCs w:val="28"/>
              </w:rPr>
              <w:t>, 2019, 40(SI): 224-235.</w:t>
            </w:r>
            <w:r w:rsidR="00535DD9" w:rsidRPr="00AA7883">
              <w:rPr>
                <w:rFonts w:eastAsia="仿宋_GB2312"/>
                <w:sz w:val="28"/>
                <w:szCs w:val="28"/>
              </w:rPr>
              <w:t xml:space="preserve"> (SSCI</w:t>
            </w:r>
            <w:r w:rsidR="00535DD9" w:rsidRPr="00AA7883">
              <w:rPr>
                <w:rFonts w:eastAsia="仿宋_GB2312"/>
                <w:sz w:val="28"/>
                <w:szCs w:val="28"/>
              </w:rPr>
              <w:t>，</w:t>
            </w:r>
            <w:r w:rsidR="00535DD9" w:rsidRPr="00AA7883">
              <w:rPr>
                <w:rFonts w:eastAsia="仿宋_GB2312"/>
                <w:sz w:val="28"/>
                <w:szCs w:val="28"/>
              </w:rPr>
              <w:t>IF=4.021</w:t>
            </w:r>
            <w:r w:rsidR="00535DD9" w:rsidRPr="00AA7883">
              <w:rPr>
                <w:rFonts w:eastAsia="仿宋_GB2312"/>
                <w:sz w:val="28"/>
                <w:szCs w:val="28"/>
              </w:rPr>
              <w:t>，</w:t>
            </w:r>
            <w:r w:rsidR="00535DD9" w:rsidRPr="00AA7883">
              <w:rPr>
                <w:rFonts w:eastAsia="仿宋_GB2312"/>
                <w:sz w:val="28"/>
                <w:szCs w:val="28"/>
              </w:rPr>
              <w:t>Q1</w:t>
            </w:r>
            <w:r w:rsidR="00535DD9" w:rsidRPr="00AA7883">
              <w:rPr>
                <w:rFonts w:eastAsia="仿宋_GB2312"/>
                <w:sz w:val="28"/>
                <w:szCs w:val="28"/>
              </w:rPr>
              <w:t>，被引频次：</w:t>
            </w:r>
            <w:r w:rsidR="0076343D" w:rsidRPr="00AA7883">
              <w:rPr>
                <w:rFonts w:eastAsia="仿宋_GB2312"/>
                <w:sz w:val="28"/>
                <w:szCs w:val="28"/>
              </w:rPr>
              <w:t>3</w:t>
            </w:r>
            <w:r w:rsidR="00535DD9" w:rsidRPr="00AA7883">
              <w:rPr>
                <w:rFonts w:eastAsia="仿宋_GB2312"/>
                <w:sz w:val="28"/>
                <w:szCs w:val="28"/>
              </w:rPr>
              <w:t>)</w:t>
            </w:r>
          </w:p>
          <w:p w:rsidR="00DA5108" w:rsidRPr="00AA7883" w:rsidRDefault="00E0477A" w:rsidP="00AA7883">
            <w:pPr>
              <w:spacing w:line="540" w:lineRule="exact"/>
              <w:ind w:firstLineChars="200" w:firstLine="560"/>
              <w:jc w:val="left"/>
              <w:rPr>
                <w:rFonts w:eastAsia="仿宋_GB2312"/>
                <w:sz w:val="28"/>
                <w:szCs w:val="28"/>
              </w:rPr>
            </w:pPr>
            <w:r w:rsidRPr="00AA7883">
              <w:rPr>
                <w:rFonts w:eastAsia="仿宋_GB2312"/>
                <w:sz w:val="28"/>
                <w:szCs w:val="28"/>
              </w:rPr>
              <w:t>9</w:t>
            </w:r>
            <w:r w:rsidR="00DA5108" w:rsidRPr="00AA7883">
              <w:rPr>
                <w:rFonts w:eastAsia="仿宋_GB2312"/>
                <w:sz w:val="28"/>
                <w:szCs w:val="28"/>
              </w:rPr>
              <w:t>.</w:t>
            </w:r>
            <w:r w:rsidR="006D058B" w:rsidRPr="00AA7883">
              <w:t xml:space="preserve"> </w:t>
            </w:r>
            <w:r w:rsidR="006D058B" w:rsidRPr="00AA7883">
              <w:rPr>
                <w:rFonts w:eastAsia="仿宋_GB2312"/>
                <w:sz w:val="28"/>
                <w:szCs w:val="28"/>
              </w:rPr>
              <w:t xml:space="preserve">Qiu, Ling; Liu, Fang; Zhang, Xiang; </w:t>
            </w:r>
            <w:r w:rsidRPr="00AA7883">
              <w:rPr>
                <w:rFonts w:eastAsia="仿宋_GB2312"/>
                <w:b/>
                <w:sz w:val="28"/>
                <w:szCs w:val="28"/>
              </w:rPr>
              <w:t>Gao, Tian</w:t>
            </w:r>
            <w:r w:rsidR="005F4611" w:rsidRPr="00AA7883">
              <w:rPr>
                <w:rFonts w:eastAsia="仿宋_GB2312"/>
                <w:sz w:val="28"/>
                <w:szCs w:val="28"/>
                <w:vertAlign w:val="superscript"/>
              </w:rPr>
              <w:t>*</w:t>
            </w:r>
            <w:r w:rsidR="006D058B" w:rsidRPr="00AA7883">
              <w:rPr>
                <w:rFonts w:eastAsia="仿宋_GB2312"/>
                <w:sz w:val="28"/>
                <w:szCs w:val="28"/>
              </w:rPr>
              <w:t>.</w:t>
            </w:r>
            <w:r w:rsidR="006D058B" w:rsidRPr="00AA7883">
              <w:t xml:space="preserve"> </w:t>
            </w:r>
            <w:r w:rsidR="006D058B" w:rsidRPr="00AA7883">
              <w:rPr>
                <w:rFonts w:eastAsia="仿宋_GB2312"/>
                <w:sz w:val="28"/>
                <w:szCs w:val="28"/>
              </w:rPr>
              <w:t>The reducing effect of green spaces with different vegetation structure on atmospheric particulate matter concentration in baoji city, China.</w:t>
            </w:r>
            <w:r w:rsidR="006D058B" w:rsidRPr="00AA7883">
              <w:t xml:space="preserve"> </w:t>
            </w:r>
            <w:r w:rsidR="006D058B" w:rsidRPr="00AA7883">
              <w:rPr>
                <w:rFonts w:eastAsia="仿宋_GB2312"/>
                <w:i/>
                <w:sz w:val="28"/>
                <w:szCs w:val="28"/>
              </w:rPr>
              <w:t>Atmosphere</w:t>
            </w:r>
            <w:r w:rsidR="006D058B" w:rsidRPr="00AA7883">
              <w:rPr>
                <w:rFonts w:eastAsia="仿宋_GB2312"/>
                <w:sz w:val="28"/>
                <w:szCs w:val="28"/>
              </w:rPr>
              <w:t>, 2018, 9(9): 332. (SCI</w:t>
            </w:r>
            <w:r w:rsidR="006D058B" w:rsidRPr="00AA7883">
              <w:rPr>
                <w:rFonts w:eastAsia="仿宋_GB2312"/>
                <w:sz w:val="28"/>
                <w:szCs w:val="28"/>
              </w:rPr>
              <w:t>，</w:t>
            </w:r>
            <w:r w:rsidR="006D058B" w:rsidRPr="00AA7883">
              <w:rPr>
                <w:rFonts w:eastAsia="仿宋_GB2312"/>
                <w:sz w:val="28"/>
                <w:szCs w:val="28"/>
              </w:rPr>
              <w:t>IF=2.397</w:t>
            </w:r>
            <w:r w:rsidR="006D058B" w:rsidRPr="00AA7883">
              <w:rPr>
                <w:rFonts w:eastAsia="仿宋_GB2312"/>
                <w:sz w:val="28"/>
                <w:szCs w:val="28"/>
              </w:rPr>
              <w:t>，中科院分区：</w:t>
            </w:r>
            <w:r w:rsidR="006D058B" w:rsidRPr="00AA7883">
              <w:rPr>
                <w:rFonts w:eastAsia="仿宋_GB2312"/>
                <w:sz w:val="28"/>
                <w:szCs w:val="28"/>
              </w:rPr>
              <w:t>4</w:t>
            </w:r>
            <w:r w:rsidR="006D058B" w:rsidRPr="00AA7883">
              <w:rPr>
                <w:rFonts w:eastAsia="仿宋_GB2312"/>
                <w:sz w:val="28"/>
                <w:szCs w:val="28"/>
              </w:rPr>
              <w:t>区，被引频次：</w:t>
            </w:r>
            <w:r w:rsidR="006D058B" w:rsidRPr="00AA7883">
              <w:rPr>
                <w:rFonts w:eastAsia="仿宋_GB2312"/>
                <w:sz w:val="28"/>
                <w:szCs w:val="28"/>
              </w:rPr>
              <w:t>9)</w:t>
            </w:r>
          </w:p>
          <w:p w:rsidR="00DA5108" w:rsidRPr="00AA7883" w:rsidRDefault="00E0477A" w:rsidP="00AA7883">
            <w:pPr>
              <w:spacing w:line="540" w:lineRule="exact"/>
              <w:ind w:firstLineChars="200" w:firstLine="560"/>
              <w:jc w:val="left"/>
              <w:rPr>
                <w:rFonts w:eastAsia="仿宋_GB2312"/>
                <w:sz w:val="28"/>
                <w:szCs w:val="28"/>
              </w:rPr>
            </w:pPr>
            <w:r w:rsidRPr="00AA7883">
              <w:rPr>
                <w:rFonts w:eastAsia="仿宋_GB2312"/>
                <w:sz w:val="28"/>
                <w:szCs w:val="28"/>
              </w:rPr>
              <w:t>10</w:t>
            </w:r>
            <w:r w:rsidR="00DA5108" w:rsidRPr="00AA7883">
              <w:rPr>
                <w:rFonts w:eastAsia="仿宋_GB2312"/>
                <w:sz w:val="28"/>
                <w:szCs w:val="28"/>
              </w:rPr>
              <w:t>.</w:t>
            </w:r>
            <w:r w:rsidR="00836D9D" w:rsidRPr="00AA7883">
              <w:t xml:space="preserve"> </w:t>
            </w:r>
            <w:r w:rsidR="00836D9D" w:rsidRPr="00AA7883">
              <w:rPr>
                <w:rFonts w:eastAsia="仿宋_GB2312"/>
                <w:sz w:val="28"/>
                <w:szCs w:val="28"/>
              </w:rPr>
              <w:t xml:space="preserve">Song, Lijuan; Liu, Weiyang; Wu, Huifeng; </w:t>
            </w:r>
            <w:r w:rsidR="00836D9D" w:rsidRPr="00AA7883">
              <w:rPr>
                <w:rFonts w:eastAsia="仿宋_GB2312"/>
                <w:b/>
                <w:sz w:val="28"/>
                <w:szCs w:val="28"/>
              </w:rPr>
              <w:t>Gao, Tian</w:t>
            </w:r>
            <w:r w:rsidR="00836D9D" w:rsidRPr="00AA7883">
              <w:rPr>
                <w:rFonts w:eastAsia="仿宋_GB2312"/>
                <w:sz w:val="28"/>
                <w:szCs w:val="28"/>
              </w:rPr>
              <w:t>; Hao, Wenfang</w:t>
            </w:r>
            <w:r w:rsidR="005F4611" w:rsidRPr="00AA7883">
              <w:rPr>
                <w:rFonts w:eastAsia="仿宋_GB2312"/>
                <w:sz w:val="28"/>
                <w:szCs w:val="28"/>
                <w:vertAlign w:val="superscript"/>
              </w:rPr>
              <w:t>*</w:t>
            </w:r>
            <w:r w:rsidR="00836D9D" w:rsidRPr="00AA7883">
              <w:rPr>
                <w:rFonts w:eastAsia="仿宋_GB2312"/>
                <w:sz w:val="28"/>
                <w:szCs w:val="28"/>
              </w:rPr>
              <w:t>.</w:t>
            </w:r>
            <w:r w:rsidR="00836D9D" w:rsidRPr="00AA7883">
              <w:t xml:space="preserve"> </w:t>
            </w:r>
            <w:r w:rsidR="00836D9D" w:rsidRPr="00AA7883">
              <w:rPr>
                <w:rFonts w:eastAsia="仿宋_GB2312"/>
                <w:sz w:val="28"/>
                <w:szCs w:val="28"/>
              </w:rPr>
              <w:t>Characteristics of soil nutrients and their relationship with soil microbial properties in Artemisia sacrorum communities in the loess hilly region.</w:t>
            </w:r>
            <w:r w:rsidR="00836D9D" w:rsidRPr="00AA7883">
              <w:t xml:space="preserve"> </w:t>
            </w:r>
            <w:r w:rsidR="00836D9D" w:rsidRPr="00AA7883">
              <w:rPr>
                <w:rFonts w:eastAsia="仿宋_GB2312"/>
                <w:i/>
                <w:sz w:val="28"/>
                <w:szCs w:val="28"/>
              </w:rPr>
              <w:t>International journal of agricultural and biological engineering</w:t>
            </w:r>
            <w:r w:rsidR="00836D9D" w:rsidRPr="00AA7883">
              <w:rPr>
                <w:rFonts w:eastAsia="仿宋_GB2312"/>
                <w:sz w:val="28"/>
                <w:szCs w:val="28"/>
              </w:rPr>
              <w:t>, 2018, 11(4): 127-134. (SCI</w:t>
            </w:r>
            <w:r w:rsidR="00836D9D" w:rsidRPr="00AA7883">
              <w:rPr>
                <w:rFonts w:eastAsia="仿宋_GB2312"/>
                <w:sz w:val="28"/>
                <w:szCs w:val="28"/>
              </w:rPr>
              <w:t>，</w:t>
            </w:r>
            <w:r w:rsidR="00836D9D" w:rsidRPr="00AA7883">
              <w:rPr>
                <w:rFonts w:eastAsia="仿宋_GB2312"/>
                <w:sz w:val="28"/>
                <w:szCs w:val="28"/>
              </w:rPr>
              <w:t>IF=1.731</w:t>
            </w:r>
            <w:r w:rsidR="00836D9D" w:rsidRPr="00AA7883">
              <w:rPr>
                <w:rFonts w:eastAsia="仿宋_GB2312"/>
                <w:sz w:val="28"/>
                <w:szCs w:val="28"/>
              </w:rPr>
              <w:t>，中科院分区：</w:t>
            </w:r>
            <w:r w:rsidR="00F731A2" w:rsidRPr="00AA7883">
              <w:rPr>
                <w:rFonts w:eastAsia="仿宋_GB2312"/>
                <w:sz w:val="28"/>
                <w:szCs w:val="28"/>
              </w:rPr>
              <w:t>3</w:t>
            </w:r>
            <w:r w:rsidR="00836D9D" w:rsidRPr="00AA7883">
              <w:rPr>
                <w:rFonts w:eastAsia="仿宋_GB2312"/>
                <w:sz w:val="28"/>
                <w:szCs w:val="28"/>
              </w:rPr>
              <w:t>区，被引频次：</w:t>
            </w:r>
            <w:r w:rsidR="00836D9D" w:rsidRPr="00AA7883">
              <w:rPr>
                <w:rFonts w:eastAsia="仿宋_GB2312"/>
                <w:sz w:val="28"/>
                <w:szCs w:val="28"/>
              </w:rPr>
              <w:t>3)</w:t>
            </w:r>
          </w:p>
          <w:p w:rsidR="00836D9D" w:rsidRPr="00AA7883" w:rsidRDefault="00836D9D" w:rsidP="00AA7883">
            <w:pPr>
              <w:spacing w:line="540" w:lineRule="exact"/>
              <w:ind w:firstLineChars="200" w:firstLine="560"/>
              <w:jc w:val="left"/>
              <w:rPr>
                <w:rFonts w:eastAsia="仿宋_GB2312"/>
                <w:sz w:val="28"/>
                <w:szCs w:val="28"/>
              </w:rPr>
            </w:pPr>
            <w:r w:rsidRPr="00AA7883">
              <w:rPr>
                <w:rFonts w:eastAsia="仿宋_GB2312"/>
                <w:sz w:val="28"/>
                <w:szCs w:val="28"/>
              </w:rPr>
              <w:t>1</w:t>
            </w:r>
            <w:r w:rsidR="00E0477A" w:rsidRPr="00AA7883">
              <w:rPr>
                <w:rFonts w:eastAsia="仿宋_GB2312"/>
                <w:sz w:val="28"/>
                <w:szCs w:val="28"/>
              </w:rPr>
              <w:t>1</w:t>
            </w:r>
            <w:r w:rsidRPr="00AA7883">
              <w:rPr>
                <w:rFonts w:eastAsia="仿宋_GB2312"/>
                <w:sz w:val="28"/>
                <w:szCs w:val="28"/>
              </w:rPr>
              <w:t>. Chen, Shujun</w:t>
            </w:r>
            <w:r w:rsidR="005F4611" w:rsidRPr="00AA7883">
              <w:rPr>
                <w:rFonts w:eastAsia="仿宋_GB2312"/>
                <w:sz w:val="28"/>
                <w:szCs w:val="28"/>
                <w:vertAlign w:val="superscript"/>
              </w:rPr>
              <w:t>*</w:t>
            </w:r>
            <w:r w:rsidRPr="00AA7883">
              <w:rPr>
                <w:rFonts w:eastAsia="仿宋_GB2312"/>
                <w:sz w:val="28"/>
                <w:szCs w:val="28"/>
              </w:rPr>
              <w:t xml:space="preserve">; Cao, Tianjian; Tanaka, Nobuaki; </w:t>
            </w:r>
            <w:r w:rsidR="00E0477A" w:rsidRPr="00AA7883">
              <w:rPr>
                <w:rFonts w:eastAsia="仿宋_GB2312"/>
                <w:b/>
                <w:sz w:val="28"/>
                <w:szCs w:val="28"/>
              </w:rPr>
              <w:t>Gao, Tian</w:t>
            </w:r>
            <w:r w:rsidR="005F4611" w:rsidRPr="00AA7883">
              <w:rPr>
                <w:rFonts w:eastAsia="仿宋_GB2312"/>
                <w:sz w:val="28"/>
                <w:szCs w:val="28"/>
              </w:rPr>
              <w:t xml:space="preserve">; Zhu, L; Zou, CB. </w:t>
            </w:r>
            <w:r w:rsidRPr="00AA7883">
              <w:rPr>
                <w:rFonts w:eastAsia="仿宋_GB2312"/>
                <w:sz w:val="28"/>
                <w:szCs w:val="28"/>
              </w:rPr>
              <w:t>Hydrological properties of litter layers in mixed forests in Mt. Qinling, China.</w:t>
            </w:r>
            <w:r w:rsidRPr="00AA7883">
              <w:t xml:space="preserve"> </w:t>
            </w:r>
            <w:r w:rsidRPr="00AA7883">
              <w:rPr>
                <w:rFonts w:eastAsia="仿宋_GB2312"/>
                <w:i/>
                <w:sz w:val="28"/>
                <w:szCs w:val="28"/>
              </w:rPr>
              <w:t>Iforest-biogeosciences and forestry</w:t>
            </w:r>
            <w:r w:rsidRPr="00AA7883">
              <w:rPr>
                <w:rFonts w:eastAsia="仿宋_GB2312"/>
                <w:sz w:val="28"/>
                <w:szCs w:val="28"/>
              </w:rPr>
              <w:t>, 2018, 11: 243-250. (SCI</w:t>
            </w:r>
            <w:r w:rsidRPr="00AA7883">
              <w:rPr>
                <w:rFonts w:eastAsia="仿宋_GB2312"/>
                <w:sz w:val="28"/>
                <w:szCs w:val="28"/>
              </w:rPr>
              <w:t>，</w:t>
            </w:r>
            <w:r w:rsidRPr="00AA7883">
              <w:rPr>
                <w:rFonts w:eastAsia="仿宋_GB2312"/>
                <w:sz w:val="28"/>
                <w:szCs w:val="28"/>
              </w:rPr>
              <w:t>IF=1.638</w:t>
            </w:r>
            <w:r w:rsidRPr="00AA7883">
              <w:rPr>
                <w:rFonts w:eastAsia="仿宋_GB2312"/>
                <w:sz w:val="28"/>
                <w:szCs w:val="28"/>
              </w:rPr>
              <w:t>，中科院分区：</w:t>
            </w:r>
            <w:r w:rsidRPr="00AA7883">
              <w:rPr>
                <w:rFonts w:eastAsia="仿宋_GB2312"/>
                <w:sz w:val="28"/>
                <w:szCs w:val="28"/>
              </w:rPr>
              <w:t>3</w:t>
            </w:r>
            <w:r w:rsidRPr="00AA7883">
              <w:rPr>
                <w:rFonts w:eastAsia="仿宋_GB2312"/>
                <w:sz w:val="28"/>
                <w:szCs w:val="28"/>
              </w:rPr>
              <w:t>区，被引频次：</w:t>
            </w:r>
            <w:r w:rsidRPr="00AA7883">
              <w:rPr>
                <w:rFonts w:eastAsia="仿宋_GB2312"/>
                <w:sz w:val="28"/>
                <w:szCs w:val="28"/>
              </w:rPr>
              <w:t>1)</w:t>
            </w:r>
          </w:p>
          <w:p w:rsidR="00836D9D" w:rsidRDefault="00836D9D" w:rsidP="00AA7883">
            <w:pPr>
              <w:spacing w:line="540" w:lineRule="exact"/>
              <w:ind w:firstLineChars="200" w:firstLine="560"/>
              <w:jc w:val="left"/>
              <w:rPr>
                <w:rFonts w:eastAsia="仿宋_GB2312" w:hint="eastAsia"/>
                <w:sz w:val="28"/>
                <w:szCs w:val="28"/>
              </w:rPr>
            </w:pPr>
            <w:r w:rsidRPr="00AA7883">
              <w:rPr>
                <w:rFonts w:eastAsia="仿宋_GB2312"/>
                <w:sz w:val="28"/>
                <w:szCs w:val="28"/>
              </w:rPr>
              <w:t>1</w:t>
            </w:r>
            <w:r w:rsidR="00E0477A" w:rsidRPr="00AA7883">
              <w:rPr>
                <w:rFonts w:eastAsia="仿宋_GB2312"/>
                <w:sz w:val="28"/>
                <w:szCs w:val="28"/>
              </w:rPr>
              <w:t>2</w:t>
            </w:r>
            <w:r w:rsidRPr="00AA7883">
              <w:rPr>
                <w:rFonts w:eastAsia="仿宋_GB2312"/>
                <w:sz w:val="28"/>
                <w:szCs w:val="28"/>
              </w:rPr>
              <w:t xml:space="preserve">. </w:t>
            </w:r>
            <w:r w:rsidRPr="00AA7883">
              <w:rPr>
                <w:rFonts w:eastAsia="仿宋_GB2312"/>
                <w:b/>
                <w:sz w:val="28"/>
                <w:szCs w:val="28"/>
              </w:rPr>
              <w:t>Gao, Tian</w:t>
            </w:r>
            <w:r w:rsidR="005F4611" w:rsidRPr="00AA7883">
              <w:rPr>
                <w:rFonts w:eastAsia="仿宋_GB2312"/>
                <w:sz w:val="28"/>
                <w:szCs w:val="28"/>
                <w:vertAlign w:val="superscript"/>
              </w:rPr>
              <w:t>*</w:t>
            </w:r>
            <w:r w:rsidRPr="00AA7883">
              <w:rPr>
                <w:rFonts w:eastAsia="仿宋_GB2312"/>
                <w:sz w:val="28"/>
                <w:szCs w:val="28"/>
              </w:rPr>
              <w:t xml:space="preserve">; Nielsen, Anders Busse; Hedblom, Marcus. Reviewing the strength of evidence of biodiversity indicators for forest ecosystems in Europe. </w:t>
            </w:r>
            <w:r w:rsidRPr="00AA7883">
              <w:rPr>
                <w:rFonts w:eastAsia="仿宋_GB2312"/>
                <w:i/>
                <w:sz w:val="28"/>
                <w:szCs w:val="28"/>
              </w:rPr>
              <w:t>Ecological indicators</w:t>
            </w:r>
            <w:r w:rsidRPr="00AA7883">
              <w:rPr>
                <w:rFonts w:eastAsia="仿宋_GB2312"/>
                <w:sz w:val="28"/>
                <w:szCs w:val="28"/>
              </w:rPr>
              <w:t>, 2015, 57: 420-434. (SCI</w:t>
            </w:r>
            <w:r w:rsidRPr="00AA7883">
              <w:rPr>
                <w:rFonts w:eastAsia="仿宋_GB2312"/>
                <w:sz w:val="28"/>
                <w:szCs w:val="28"/>
              </w:rPr>
              <w:t>，</w:t>
            </w:r>
            <w:r w:rsidRPr="00AA7883">
              <w:rPr>
                <w:rFonts w:eastAsia="仿宋_GB2312"/>
                <w:sz w:val="28"/>
                <w:szCs w:val="28"/>
              </w:rPr>
              <w:t>IF=4.229</w:t>
            </w:r>
            <w:r w:rsidRPr="00AA7883">
              <w:rPr>
                <w:rFonts w:eastAsia="仿宋_GB2312"/>
                <w:sz w:val="28"/>
                <w:szCs w:val="28"/>
              </w:rPr>
              <w:t>，中科院分区：</w:t>
            </w:r>
            <w:r w:rsidRPr="00AA7883">
              <w:rPr>
                <w:rFonts w:eastAsia="仿宋_GB2312"/>
                <w:sz w:val="28"/>
                <w:szCs w:val="28"/>
              </w:rPr>
              <w:t>2</w:t>
            </w:r>
            <w:r w:rsidRPr="00AA7883">
              <w:rPr>
                <w:rFonts w:eastAsia="仿宋_GB2312"/>
                <w:sz w:val="28"/>
                <w:szCs w:val="28"/>
              </w:rPr>
              <w:t>区，被引频次：</w:t>
            </w:r>
            <w:r w:rsidRPr="00AA7883">
              <w:rPr>
                <w:rFonts w:eastAsia="仿宋_GB2312"/>
                <w:sz w:val="28"/>
                <w:szCs w:val="28"/>
              </w:rPr>
              <w:t>73)</w:t>
            </w:r>
          </w:p>
          <w:p w:rsidR="00AA7883" w:rsidRDefault="00AA7883" w:rsidP="00AA7883">
            <w:pPr>
              <w:spacing w:line="540" w:lineRule="exact"/>
              <w:ind w:firstLineChars="200" w:firstLine="560"/>
              <w:jc w:val="left"/>
              <w:rPr>
                <w:rFonts w:eastAsia="仿宋_GB2312" w:hint="eastAsia"/>
                <w:sz w:val="28"/>
                <w:szCs w:val="28"/>
              </w:rPr>
            </w:pPr>
          </w:p>
          <w:p w:rsidR="00AA7883" w:rsidRDefault="00AA7883" w:rsidP="00AA7883">
            <w:pPr>
              <w:spacing w:line="540" w:lineRule="exact"/>
              <w:ind w:firstLineChars="200" w:firstLine="560"/>
              <w:jc w:val="left"/>
              <w:rPr>
                <w:rFonts w:eastAsia="仿宋_GB2312" w:hint="eastAsia"/>
                <w:sz w:val="28"/>
                <w:szCs w:val="28"/>
              </w:rPr>
            </w:pPr>
          </w:p>
          <w:p w:rsidR="00AA7883" w:rsidRDefault="00AA7883" w:rsidP="00AA7883">
            <w:pPr>
              <w:spacing w:line="540" w:lineRule="exact"/>
              <w:ind w:firstLineChars="200" w:firstLine="560"/>
              <w:jc w:val="left"/>
              <w:rPr>
                <w:rFonts w:eastAsia="仿宋_GB2312" w:hint="eastAsia"/>
                <w:sz w:val="28"/>
                <w:szCs w:val="28"/>
              </w:rPr>
            </w:pPr>
          </w:p>
          <w:p w:rsidR="00AA7883" w:rsidRDefault="00AA7883" w:rsidP="00AA7883">
            <w:pPr>
              <w:spacing w:line="540" w:lineRule="exact"/>
              <w:ind w:firstLineChars="200" w:firstLine="560"/>
              <w:jc w:val="left"/>
              <w:rPr>
                <w:rFonts w:eastAsia="仿宋_GB2312" w:hint="eastAsia"/>
                <w:sz w:val="28"/>
                <w:szCs w:val="28"/>
              </w:rPr>
            </w:pPr>
          </w:p>
          <w:p w:rsidR="00AA7883" w:rsidRPr="00AA7883" w:rsidRDefault="00AA7883" w:rsidP="00AA7883">
            <w:pPr>
              <w:spacing w:line="540" w:lineRule="exact"/>
              <w:ind w:firstLineChars="200" w:firstLine="560"/>
              <w:jc w:val="left"/>
              <w:rPr>
                <w:rFonts w:eastAsia="仿宋_GB2312"/>
                <w:sz w:val="28"/>
                <w:szCs w:val="28"/>
              </w:rPr>
            </w:pPr>
          </w:p>
        </w:tc>
      </w:tr>
      <w:tr w:rsidR="004674E6" w:rsidRPr="008D3784" w:rsidTr="008D3784">
        <w:trPr>
          <w:trHeight w:val="771"/>
          <w:jc w:val="center"/>
        </w:trPr>
        <w:tc>
          <w:tcPr>
            <w:tcW w:w="9501" w:type="dxa"/>
            <w:shd w:val="clear" w:color="auto" w:fill="auto"/>
            <w:vAlign w:val="center"/>
          </w:tcPr>
          <w:p w:rsidR="004674E6" w:rsidRPr="008D3784" w:rsidRDefault="00F35E15" w:rsidP="00BC6CF4">
            <w:pPr>
              <w:rPr>
                <w:rFonts w:ascii="仿宋_GB2312" w:eastAsia="仿宋_GB2312" w:hAnsi="仿宋"/>
                <w:sz w:val="28"/>
                <w:szCs w:val="28"/>
              </w:rPr>
            </w:pPr>
            <w:r w:rsidRPr="008D3784">
              <w:rPr>
                <w:rFonts w:ascii="仿宋_GB2312" w:eastAsia="仿宋_GB2312" w:hAnsi="仿宋" w:hint="eastAsia"/>
                <w:sz w:val="28"/>
                <w:szCs w:val="28"/>
              </w:rPr>
              <w:lastRenderedPageBreak/>
              <w:t>发表其他论文情况</w:t>
            </w:r>
          </w:p>
        </w:tc>
      </w:tr>
      <w:tr w:rsidR="001A1A50" w:rsidRPr="00AA7883" w:rsidTr="008D3784">
        <w:trPr>
          <w:trHeight w:val="3240"/>
          <w:jc w:val="center"/>
        </w:trPr>
        <w:tc>
          <w:tcPr>
            <w:tcW w:w="9501" w:type="dxa"/>
            <w:shd w:val="clear" w:color="auto" w:fill="auto"/>
            <w:vAlign w:val="center"/>
          </w:tcPr>
          <w:p w:rsidR="00F35E15" w:rsidRPr="00AA7883" w:rsidRDefault="00F35E15" w:rsidP="00AA7883">
            <w:pPr>
              <w:spacing w:line="540" w:lineRule="exact"/>
              <w:jc w:val="left"/>
              <w:rPr>
                <w:rFonts w:eastAsia="仿宋_GB2312"/>
                <w:i/>
                <w:color w:val="404040" w:themeColor="text1" w:themeTint="BF"/>
                <w:sz w:val="24"/>
              </w:rPr>
            </w:pPr>
            <w:r w:rsidRPr="00AA7883">
              <w:rPr>
                <w:rFonts w:eastAsia="仿宋_GB2312"/>
                <w:i/>
                <w:color w:val="404040" w:themeColor="text1" w:themeTint="BF"/>
                <w:sz w:val="24"/>
              </w:rPr>
              <w:t>请按照作者；论文题目；刊物名称；</w:t>
            </w:r>
            <w:r w:rsidR="004D56CA" w:rsidRPr="00AA7883">
              <w:rPr>
                <w:rFonts w:eastAsia="仿宋_GB2312"/>
                <w:i/>
                <w:color w:val="404040" w:themeColor="text1" w:themeTint="BF"/>
                <w:sz w:val="24"/>
              </w:rPr>
              <w:t>发表日期；刊物类别</w:t>
            </w:r>
            <w:r w:rsidRPr="00AA7883">
              <w:rPr>
                <w:rFonts w:eastAsia="仿宋_GB2312"/>
                <w:i/>
                <w:color w:val="404040" w:themeColor="text1" w:themeTint="BF"/>
                <w:sz w:val="24"/>
              </w:rPr>
              <w:t>顺序填写</w:t>
            </w:r>
          </w:p>
          <w:p w:rsidR="001A1A50" w:rsidRPr="00AA7883" w:rsidRDefault="006C0629" w:rsidP="00AA7883">
            <w:pPr>
              <w:spacing w:line="540" w:lineRule="exact"/>
              <w:ind w:firstLineChars="200" w:firstLine="560"/>
              <w:jc w:val="left"/>
              <w:rPr>
                <w:rFonts w:eastAsia="仿宋_GB2312"/>
                <w:sz w:val="28"/>
                <w:szCs w:val="28"/>
              </w:rPr>
            </w:pPr>
            <w:r w:rsidRPr="00AA7883">
              <w:rPr>
                <w:rFonts w:eastAsia="仿宋_GB2312"/>
                <w:sz w:val="28"/>
                <w:szCs w:val="28"/>
              </w:rPr>
              <w:t xml:space="preserve">1. </w:t>
            </w:r>
            <w:r w:rsidRPr="00AA7883">
              <w:rPr>
                <w:rFonts w:eastAsia="仿宋_GB2312"/>
                <w:sz w:val="28"/>
                <w:szCs w:val="28"/>
              </w:rPr>
              <w:t>彭子嘉</w:t>
            </w:r>
            <w:r w:rsidRPr="00AA7883">
              <w:rPr>
                <w:rFonts w:eastAsia="仿宋_GB2312"/>
                <w:sz w:val="28"/>
                <w:szCs w:val="28"/>
              </w:rPr>
              <w:t>;</w:t>
            </w:r>
            <w:r w:rsidRPr="00AA7883">
              <w:rPr>
                <w:rFonts w:eastAsia="仿宋_GB2312"/>
                <w:sz w:val="28"/>
                <w:szCs w:val="28"/>
              </w:rPr>
              <w:t>高天</w:t>
            </w:r>
            <w:r w:rsidRPr="00AA7883">
              <w:rPr>
                <w:rFonts w:eastAsia="仿宋_GB2312"/>
                <w:sz w:val="28"/>
                <w:szCs w:val="28"/>
              </w:rPr>
              <w:t>;</w:t>
            </w:r>
            <w:r w:rsidRPr="00AA7883">
              <w:rPr>
                <w:rFonts w:eastAsia="仿宋_GB2312"/>
                <w:sz w:val="28"/>
                <w:szCs w:val="28"/>
              </w:rPr>
              <w:t>师超众</w:t>
            </w:r>
            <w:r w:rsidRPr="00AA7883">
              <w:rPr>
                <w:rFonts w:eastAsia="仿宋_GB2312"/>
                <w:sz w:val="28"/>
                <w:szCs w:val="28"/>
              </w:rPr>
              <w:t>;</w:t>
            </w:r>
            <w:r w:rsidRPr="00AA7883">
              <w:rPr>
                <w:rFonts w:eastAsia="仿宋_GB2312"/>
                <w:sz w:val="28"/>
                <w:szCs w:val="28"/>
              </w:rPr>
              <w:t>陈颖媛</w:t>
            </w:r>
            <w:r w:rsidRPr="00AA7883">
              <w:rPr>
                <w:rFonts w:eastAsia="仿宋_GB2312"/>
                <w:sz w:val="28"/>
                <w:szCs w:val="28"/>
              </w:rPr>
              <w:t>;</w:t>
            </w:r>
            <w:r w:rsidRPr="00AA7883">
              <w:rPr>
                <w:rFonts w:eastAsia="仿宋_GB2312"/>
                <w:sz w:val="28"/>
                <w:szCs w:val="28"/>
              </w:rPr>
              <w:t>毕骄</w:t>
            </w:r>
            <w:r w:rsidR="00AB6FAF" w:rsidRPr="00AA7883">
              <w:rPr>
                <w:rFonts w:eastAsia="仿宋_GB2312"/>
                <w:sz w:val="28"/>
                <w:szCs w:val="28"/>
              </w:rPr>
              <w:t>;</w:t>
            </w:r>
            <w:r w:rsidRPr="00AA7883">
              <w:rPr>
                <w:rFonts w:eastAsia="仿宋_GB2312"/>
                <w:sz w:val="28"/>
                <w:szCs w:val="28"/>
              </w:rPr>
              <w:t>邱玲</w:t>
            </w:r>
            <w:r w:rsidR="005F4611" w:rsidRPr="00AA7883">
              <w:rPr>
                <w:rFonts w:eastAsia="仿宋_GB2312"/>
                <w:sz w:val="28"/>
                <w:szCs w:val="28"/>
                <w:vertAlign w:val="superscript"/>
              </w:rPr>
              <w:t>*</w:t>
            </w:r>
            <w:r w:rsidRPr="00AA7883">
              <w:rPr>
                <w:rFonts w:eastAsia="仿宋_GB2312"/>
                <w:sz w:val="28"/>
                <w:szCs w:val="28"/>
              </w:rPr>
              <w:t>，校园绿地植被结构、生境特征与鸟类多样性关系，生态学杂志，</w:t>
            </w:r>
            <w:r w:rsidRPr="00AA7883">
              <w:rPr>
                <w:rFonts w:eastAsia="仿宋_GB2312"/>
                <w:sz w:val="28"/>
                <w:szCs w:val="28"/>
              </w:rPr>
              <w:t>2020</w:t>
            </w:r>
            <w:r w:rsidRPr="00AA7883">
              <w:rPr>
                <w:rFonts w:eastAsia="仿宋_GB2312"/>
                <w:sz w:val="28"/>
                <w:szCs w:val="28"/>
              </w:rPr>
              <w:t>；</w:t>
            </w:r>
          </w:p>
          <w:p w:rsidR="001A1A50" w:rsidRPr="00AA7883" w:rsidRDefault="006C0629" w:rsidP="00AA7883">
            <w:pPr>
              <w:spacing w:line="540" w:lineRule="exact"/>
              <w:ind w:firstLineChars="200" w:firstLine="560"/>
              <w:jc w:val="left"/>
              <w:rPr>
                <w:rFonts w:eastAsia="仿宋_GB2312"/>
                <w:sz w:val="28"/>
                <w:szCs w:val="28"/>
              </w:rPr>
            </w:pPr>
            <w:r w:rsidRPr="00AA7883">
              <w:rPr>
                <w:rFonts w:eastAsia="仿宋_GB2312"/>
                <w:sz w:val="28"/>
                <w:szCs w:val="28"/>
              </w:rPr>
              <w:t>2.</w:t>
            </w:r>
            <w:r w:rsidRPr="00AA7883">
              <w:t xml:space="preserve"> </w:t>
            </w:r>
            <w:r w:rsidRPr="00AA7883">
              <w:rPr>
                <w:rFonts w:eastAsia="仿宋_GB2312"/>
                <w:sz w:val="28"/>
                <w:szCs w:val="28"/>
              </w:rPr>
              <w:tab/>
            </w:r>
            <w:r w:rsidRPr="00AA7883">
              <w:rPr>
                <w:rFonts w:eastAsia="仿宋_GB2312"/>
                <w:sz w:val="28"/>
                <w:szCs w:val="28"/>
              </w:rPr>
              <w:t>路琛</w:t>
            </w:r>
            <w:r w:rsidRPr="00AA7883">
              <w:rPr>
                <w:rFonts w:eastAsia="仿宋_GB2312"/>
                <w:sz w:val="28"/>
                <w:szCs w:val="28"/>
              </w:rPr>
              <w:t>;</w:t>
            </w:r>
            <w:r w:rsidRPr="00AA7883">
              <w:rPr>
                <w:rFonts w:eastAsia="仿宋_GB2312"/>
                <w:sz w:val="28"/>
                <w:szCs w:val="28"/>
              </w:rPr>
              <w:t>张祥</w:t>
            </w:r>
            <w:r w:rsidRPr="00AA7883">
              <w:rPr>
                <w:rFonts w:eastAsia="仿宋_GB2312"/>
                <w:sz w:val="28"/>
                <w:szCs w:val="28"/>
              </w:rPr>
              <w:t>;</w:t>
            </w:r>
            <w:r w:rsidRPr="00AA7883">
              <w:rPr>
                <w:rFonts w:eastAsia="仿宋_GB2312"/>
                <w:sz w:val="28"/>
                <w:szCs w:val="28"/>
              </w:rPr>
              <w:t>聂帅</w:t>
            </w:r>
            <w:r w:rsidRPr="00AA7883">
              <w:rPr>
                <w:rFonts w:eastAsia="仿宋_GB2312"/>
                <w:sz w:val="28"/>
                <w:szCs w:val="28"/>
              </w:rPr>
              <w:t>;</w:t>
            </w:r>
            <w:r w:rsidRPr="00AA7883">
              <w:rPr>
                <w:rFonts w:eastAsia="仿宋_GB2312"/>
                <w:sz w:val="28"/>
                <w:szCs w:val="28"/>
              </w:rPr>
              <w:t>邱玲</w:t>
            </w:r>
            <w:r w:rsidRPr="00AA7883">
              <w:rPr>
                <w:rFonts w:eastAsia="仿宋_GB2312"/>
                <w:sz w:val="28"/>
                <w:szCs w:val="28"/>
              </w:rPr>
              <w:t>;</w:t>
            </w:r>
            <w:r w:rsidRPr="00AA7883">
              <w:rPr>
                <w:rFonts w:eastAsia="仿宋_GB2312"/>
                <w:sz w:val="28"/>
                <w:szCs w:val="28"/>
              </w:rPr>
              <w:t>高天</w:t>
            </w:r>
            <w:r w:rsidR="005F4611" w:rsidRPr="00AA7883">
              <w:rPr>
                <w:rFonts w:eastAsia="仿宋_GB2312"/>
                <w:sz w:val="28"/>
                <w:szCs w:val="28"/>
                <w:vertAlign w:val="superscript"/>
              </w:rPr>
              <w:t>*</w:t>
            </w:r>
            <w:r w:rsidRPr="00AA7883">
              <w:rPr>
                <w:rFonts w:eastAsia="仿宋_GB2312"/>
                <w:sz w:val="28"/>
                <w:szCs w:val="28"/>
              </w:rPr>
              <w:t>，不同植被结构校园绿地对空气颗粒物浓度影响研究，中国园林，</w:t>
            </w:r>
            <w:r w:rsidRPr="00AA7883">
              <w:rPr>
                <w:rFonts w:eastAsia="仿宋_GB2312"/>
                <w:sz w:val="28"/>
                <w:szCs w:val="28"/>
              </w:rPr>
              <w:t>2020</w:t>
            </w:r>
            <w:r w:rsidRPr="00AA7883">
              <w:rPr>
                <w:rFonts w:eastAsia="仿宋_GB2312"/>
                <w:sz w:val="28"/>
                <w:szCs w:val="28"/>
              </w:rPr>
              <w:t>；</w:t>
            </w:r>
          </w:p>
          <w:p w:rsidR="006C0629" w:rsidRPr="00AA7883" w:rsidRDefault="006C0629" w:rsidP="00AA7883">
            <w:pPr>
              <w:spacing w:line="540" w:lineRule="exact"/>
              <w:ind w:firstLineChars="200" w:firstLine="560"/>
              <w:jc w:val="left"/>
              <w:rPr>
                <w:rFonts w:eastAsia="仿宋_GB2312"/>
                <w:sz w:val="28"/>
                <w:szCs w:val="28"/>
              </w:rPr>
            </w:pPr>
            <w:r w:rsidRPr="00AA7883">
              <w:rPr>
                <w:rFonts w:eastAsia="仿宋_GB2312"/>
                <w:sz w:val="28"/>
                <w:szCs w:val="28"/>
              </w:rPr>
              <w:t>3.</w:t>
            </w:r>
            <w:r w:rsidRPr="00AA7883">
              <w:t xml:space="preserve"> </w:t>
            </w:r>
            <w:r w:rsidRPr="00AA7883">
              <w:rPr>
                <w:rFonts w:eastAsia="仿宋_GB2312"/>
                <w:sz w:val="28"/>
                <w:szCs w:val="28"/>
              </w:rPr>
              <w:t>杨尊尊</w:t>
            </w:r>
            <w:r w:rsidRPr="00AA7883">
              <w:rPr>
                <w:rFonts w:eastAsia="仿宋_GB2312"/>
                <w:sz w:val="28"/>
                <w:szCs w:val="28"/>
              </w:rPr>
              <w:t>;</w:t>
            </w:r>
            <w:r w:rsidRPr="00AA7883">
              <w:rPr>
                <w:rFonts w:eastAsia="仿宋_GB2312"/>
                <w:sz w:val="28"/>
                <w:szCs w:val="28"/>
              </w:rPr>
              <w:t>段渊古</w:t>
            </w:r>
            <w:r w:rsidR="005F4611" w:rsidRPr="00AA7883">
              <w:rPr>
                <w:rFonts w:eastAsia="仿宋_GB2312"/>
                <w:sz w:val="28"/>
                <w:szCs w:val="28"/>
                <w:vertAlign w:val="superscript"/>
              </w:rPr>
              <w:t>*</w:t>
            </w:r>
            <w:r w:rsidRPr="00AA7883">
              <w:rPr>
                <w:rFonts w:eastAsia="仿宋_GB2312"/>
                <w:sz w:val="28"/>
                <w:szCs w:val="28"/>
              </w:rPr>
              <w:t>;</w:t>
            </w:r>
            <w:r w:rsidRPr="00AA7883">
              <w:rPr>
                <w:rFonts w:eastAsia="仿宋_GB2312"/>
                <w:sz w:val="28"/>
                <w:szCs w:val="28"/>
              </w:rPr>
              <w:t>高天</w:t>
            </w:r>
            <w:r w:rsidRPr="00AA7883">
              <w:rPr>
                <w:rFonts w:eastAsia="仿宋_GB2312"/>
                <w:sz w:val="28"/>
                <w:szCs w:val="28"/>
              </w:rPr>
              <w:t>;</w:t>
            </w:r>
            <w:r w:rsidRPr="00AA7883">
              <w:rPr>
                <w:rFonts w:eastAsia="仿宋_GB2312"/>
                <w:sz w:val="28"/>
                <w:szCs w:val="28"/>
              </w:rPr>
              <w:t>肖波</w:t>
            </w:r>
            <w:r w:rsidRPr="00AA7883">
              <w:rPr>
                <w:rFonts w:eastAsia="仿宋_GB2312"/>
                <w:sz w:val="28"/>
                <w:szCs w:val="28"/>
              </w:rPr>
              <w:t>;</w:t>
            </w:r>
            <w:r w:rsidRPr="00AA7883">
              <w:rPr>
                <w:rFonts w:eastAsia="仿宋_GB2312"/>
                <w:sz w:val="28"/>
                <w:szCs w:val="28"/>
              </w:rPr>
              <w:t>付林江，</w:t>
            </w:r>
            <w:r w:rsidRPr="00AA7883">
              <w:rPr>
                <w:rFonts w:eastAsia="仿宋_GB2312"/>
                <w:sz w:val="28"/>
                <w:szCs w:val="28"/>
              </w:rPr>
              <w:t>1999-2017</w:t>
            </w:r>
            <w:r w:rsidRPr="00AA7883">
              <w:rPr>
                <w:rFonts w:eastAsia="仿宋_GB2312"/>
                <w:sz w:val="28"/>
                <w:szCs w:val="28"/>
              </w:rPr>
              <w:t>年西咸新区景观格局变化及驱动力研究，西部林业科学，</w:t>
            </w:r>
            <w:r w:rsidRPr="00AA7883">
              <w:rPr>
                <w:rFonts w:eastAsia="仿宋_GB2312"/>
                <w:sz w:val="28"/>
                <w:szCs w:val="28"/>
              </w:rPr>
              <w:t>2020</w:t>
            </w:r>
            <w:r w:rsidRPr="00AA7883">
              <w:rPr>
                <w:rFonts w:eastAsia="仿宋_GB2312"/>
                <w:sz w:val="28"/>
                <w:szCs w:val="28"/>
              </w:rPr>
              <w:t>；</w:t>
            </w:r>
          </w:p>
          <w:p w:rsidR="006C0629" w:rsidRPr="00AA7883" w:rsidRDefault="006C0629" w:rsidP="00AA7883">
            <w:pPr>
              <w:spacing w:line="540" w:lineRule="exact"/>
              <w:ind w:firstLineChars="200" w:firstLine="560"/>
              <w:jc w:val="left"/>
              <w:rPr>
                <w:rFonts w:eastAsia="仿宋_GB2312"/>
                <w:sz w:val="28"/>
                <w:szCs w:val="28"/>
              </w:rPr>
            </w:pPr>
            <w:r w:rsidRPr="00AA7883">
              <w:rPr>
                <w:rFonts w:eastAsia="仿宋_GB2312"/>
                <w:sz w:val="28"/>
                <w:szCs w:val="28"/>
              </w:rPr>
              <w:t>4.</w:t>
            </w:r>
            <w:r w:rsidRPr="00AA7883">
              <w:t xml:space="preserve"> </w:t>
            </w:r>
            <w:r w:rsidRPr="00AA7883">
              <w:rPr>
                <w:rFonts w:eastAsia="仿宋_GB2312"/>
                <w:sz w:val="28"/>
                <w:szCs w:val="28"/>
              </w:rPr>
              <w:t>邱玲</w:t>
            </w:r>
            <w:r w:rsidRPr="00AA7883">
              <w:rPr>
                <w:rFonts w:eastAsia="仿宋_GB2312"/>
                <w:sz w:val="28"/>
                <w:szCs w:val="28"/>
              </w:rPr>
              <w:t>;</w:t>
            </w:r>
            <w:r w:rsidRPr="00AA7883">
              <w:rPr>
                <w:rFonts w:eastAsia="仿宋_GB2312"/>
                <w:sz w:val="28"/>
                <w:szCs w:val="28"/>
              </w:rPr>
              <w:t>房星悦</w:t>
            </w:r>
            <w:r w:rsidRPr="00AA7883">
              <w:rPr>
                <w:rFonts w:eastAsia="仿宋_GB2312"/>
                <w:sz w:val="28"/>
                <w:szCs w:val="28"/>
              </w:rPr>
              <w:t>;</w:t>
            </w:r>
            <w:r w:rsidRPr="00AA7883">
              <w:rPr>
                <w:rFonts w:eastAsia="仿宋_GB2312"/>
                <w:sz w:val="28"/>
                <w:szCs w:val="28"/>
              </w:rPr>
              <w:t>高天</w:t>
            </w:r>
            <w:r w:rsidR="005F4611" w:rsidRPr="00AA7883">
              <w:rPr>
                <w:rFonts w:eastAsia="仿宋_GB2312"/>
                <w:sz w:val="28"/>
                <w:szCs w:val="28"/>
                <w:vertAlign w:val="superscript"/>
              </w:rPr>
              <w:t>*</w:t>
            </w:r>
            <w:r w:rsidRPr="00AA7883">
              <w:rPr>
                <w:rFonts w:eastAsia="仿宋_GB2312"/>
                <w:sz w:val="28"/>
                <w:szCs w:val="28"/>
              </w:rPr>
              <w:t>，基于使用后评价理论的</w:t>
            </w:r>
            <w:r w:rsidRPr="00AA7883">
              <w:rPr>
                <w:rFonts w:eastAsia="仿宋_GB2312"/>
                <w:sz w:val="28"/>
                <w:szCs w:val="28"/>
              </w:rPr>
              <w:t>“</w:t>
            </w:r>
            <w:r w:rsidRPr="00AA7883">
              <w:rPr>
                <w:rFonts w:eastAsia="仿宋_GB2312"/>
                <w:sz w:val="28"/>
                <w:szCs w:val="28"/>
              </w:rPr>
              <w:t>风景区规划</w:t>
            </w:r>
            <w:r w:rsidRPr="00AA7883">
              <w:rPr>
                <w:rFonts w:eastAsia="仿宋_GB2312"/>
                <w:sz w:val="28"/>
                <w:szCs w:val="28"/>
              </w:rPr>
              <w:t>”</w:t>
            </w:r>
            <w:r w:rsidRPr="00AA7883">
              <w:rPr>
                <w:rFonts w:eastAsia="仿宋_GB2312"/>
                <w:sz w:val="28"/>
                <w:szCs w:val="28"/>
              </w:rPr>
              <w:t>课程教学实践</w:t>
            </w:r>
            <w:r w:rsidRPr="00AA7883">
              <w:rPr>
                <w:rFonts w:eastAsia="仿宋_GB2312"/>
                <w:sz w:val="28"/>
                <w:szCs w:val="28"/>
              </w:rPr>
              <w:t>——</w:t>
            </w:r>
            <w:r w:rsidRPr="00AA7883">
              <w:rPr>
                <w:rFonts w:eastAsia="仿宋_GB2312"/>
                <w:sz w:val="28"/>
                <w:szCs w:val="28"/>
              </w:rPr>
              <w:t>以</w:t>
            </w:r>
            <w:r w:rsidRPr="00AA7883">
              <w:rPr>
                <w:rFonts w:eastAsia="仿宋_GB2312"/>
                <w:sz w:val="28"/>
                <w:szCs w:val="28"/>
              </w:rPr>
              <w:t>“</w:t>
            </w:r>
            <w:r w:rsidRPr="00AA7883">
              <w:rPr>
                <w:rFonts w:eastAsia="仿宋_GB2312"/>
                <w:sz w:val="28"/>
                <w:szCs w:val="28"/>
              </w:rPr>
              <w:t>西北农林科技大学博览园</w:t>
            </w:r>
            <w:r w:rsidRPr="00AA7883">
              <w:rPr>
                <w:rFonts w:eastAsia="仿宋_GB2312"/>
                <w:sz w:val="28"/>
                <w:szCs w:val="28"/>
              </w:rPr>
              <w:t>”</w:t>
            </w:r>
            <w:r w:rsidRPr="00AA7883">
              <w:rPr>
                <w:rFonts w:eastAsia="仿宋_GB2312"/>
                <w:sz w:val="28"/>
                <w:szCs w:val="28"/>
              </w:rPr>
              <w:t>项目为例，中国林业教育，</w:t>
            </w:r>
            <w:r w:rsidRPr="00AA7883">
              <w:rPr>
                <w:rFonts w:eastAsia="仿宋_GB2312"/>
                <w:sz w:val="28"/>
                <w:szCs w:val="28"/>
              </w:rPr>
              <w:t>2020</w:t>
            </w:r>
            <w:r w:rsidRPr="00AA7883">
              <w:rPr>
                <w:rFonts w:eastAsia="仿宋_GB2312"/>
                <w:sz w:val="28"/>
                <w:szCs w:val="28"/>
              </w:rPr>
              <w:t>；</w:t>
            </w:r>
          </w:p>
          <w:p w:rsidR="006C0629" w:rsidRPr="00AA7883" w:rsidRDefault="006C0629" w:rsidP="00AA7883">
            <w:pPr>
              <w:spacing w:line="540" w:lineRule="exact"/>
              <w:ind w:firstLineChars="200" w:firstLine="560"/>
              <w:jc w:val="left"/>
              <w:rPr>
                <w:rFonts w:eastAsia="仿宋_GB2312"/>
                <w:sz w:val="28"/>
                <w:szCs w:val="28"/>
              </w:rPr>
            </w:pPr>
            <w:r w:rsidRPr="00AA7883">
              <w:rPr>
                <w:rFonts w:eastAsia="仿宋_GB2312"/>
                <w:sz w:val="28"/>
                <w:szCs w:val="28"/>
              </w:rPr>
              <w:t>5.</w:t>
            </w:r>
            <w:r w:rsidRPr="00AA7883">
              <w:t xml:space="preserve"> </w:t>
            </w:r>
            <w:r w:rsidRPr="00AA7883">
              <w:rPr>
                <w:rFonts w:eastAsia="仿宋_GB2312"/>
                <w:sz w:val="28"/>
                <w:szCs w:val="28"/>
              </w:rPr>
              <w:tab/>
            </w:r>
            <w:r w:rsidRPr="00AA7883">
              <w:rPr>
                <w:rFonts w:eastAsia="仿宋_GB2312"/>
                <w:sz w:val="28"/>
                <w:szCs w:val="28"/>
              </w:rPr>
              <w:t>邱玲</w:t>
            </w:r>
            <w:r w:rsidRPr="00AA7883">
              <w:rPr>
                <w:rFonts w:eastAsia="仿宋_GB2312"/>
                <w:sz w:val="28"/>
                <w:szCs w:val="28"/>
              </w:rPr>
              <w:t>;</w:t>
            </w:r>
            <w:r w:rsidRPr="00AA7883">
              <w:rPr>
                <w:rFonts w:eastAsia="仿宋_GB2312"/>
                <w:sz w:val="28"/>
                <w:szCs w:val="28"/>
              </w:rPr>
              <w:t>朱玲</w:t>
            </w:r>
            <w:r w:rsidRPr="00AA7883">
              <w:rPr>
                <w:rFonts w:eastAsia="仿宋_GB2312"/>
                <w:sz w:val="28"/>
                <w:szCs w:val="28"/>
              </w:rPr>
              <w:t>;</w:t>
            </w:r>
            <w:r w:rsidRPr="00AA7883">
              <w:rPr>
                <w:rFonts w:eastAsia="仿宋_GB2312"/>
                <w:sz w:val="28"/>
                <w:szCs w:val="28"/>
              </w:rPr>
              <w:t>王家磊</w:t>
            </w:r>
            <w:r w:rsidRPr="00AA7883">
              <w:rPr>
                <w:rFonts w:eastAsia="仿宋_GB2312"/>
                <w:sz w:val="28"/>
                <w:szCs w:val="28"/>
              </w:rPr>
              <w:t>;</w:t>
            </w:r>
            <w:r w:rsidRPr="00AA7883">
              <w:rPr>
                <w:rFonts w:eastAsia="仿宋_GB2312"/>
                <w:sz w:val="28"/>
                <w:szCs w:val="28"/>
              </w:rPr>
              <w:t>高天</w:t>
            </w:r>
            <w:r w:rsidR="005F4611" w:rsidRPr="00AA7883">
              <w:rPr>
                <w:rFonts w:eastAsia="仿宋_GB2312"/>
                <w:sz w:val="28"/>
                <w:szCs w:val="28"/>
                <w:vertAlign w:val="superscript"/>
              </w:rPr>
              <w:t>*</w:t>
            </w:r>
            <w:r w:rsidRPr="00AA7883">
              <w:rPr>
                <w:rFonts w:eastAsia="仿宋_GB2312"/>
                <w:sz w:val="28"/>
                <w:szCs w:val="28"/>
              </w:rPr>
              <w:t>，基于生态单元制图的宝鸡市城区生物多样性保护规划研究，生态学报，</w:t>
            </w:r>
            <w:r w:rsidRPr="00AA7883">
              <w:rPr>
                <w:rFonts w:eastAsia="仿宋_GB2312"/>
                <w:sz w:val="28"/>
                <w:szCs w:val="28"/>
              </w:rPr>
              <w:t>2020</w:t>
            </w:r>
            <w:r w:rsidRPr="00AA7883">
              <w:rPr>
                <w:rFonts w:eastAsia="仿宋_GB2312"/>
                <w:sz w:val="28"/>
                <w:szCs w:val="28"/>
              </w:rPr>
              <w:t>；</w:t>
            </w:r>
          </w:p>
          <w:p w:rsidR="006C0629" w:rsidRPr="00AA7883" w:rsidRDefault="006C0629" w:rsidP="00AA7883">
            <w:pPr>
              <w:spacing w:line="540" w:lineRule="exact"/>
              <w:ind w:firstLineChars="200" w:firstLine="560"/>
              <w:jc w:val="left"/>
              <w:rPr>
                <w:rFonts w:eastAsia="仿宋_GB2312"/>
                <w:sz w:val="28"/>
                <w:szCs w:val="28"/>
              </w:rPr>
            </w:pPr>
            <w:r w:rsidRPr="00AA7883">
              <w:rPr>
                <w:rFonts w:eastAsia="仿宋_GB2312"/>
                <w:sz w:val="28"/>
                <w:szCs w:val="28"/>
              </w:rPr>
              <w:t xml:space="preserve">6. </w:t>
            </w:r>
            <w:r w:rsidRPr="00AA7883">
              <w:rPr>
                <w:rFonts w:eastAsia="仿宋_GB2312"/>
                <w:sz w:val="28"/>
                <w:szCs w:val="28"/>
              </w:rPr>
              <w:t>朱玲</w:t>
            </w:r>
            <w:r w:rsidRPr="00AA7883">
              <w:rPr>
                <w:rFonts w:eastAsia="仿宋_GB2312"/>
                <w:sz w:val="28"/>
                <w:szCs w:val="28"/>
              </w:rPr>
              <w:t>;</w:t>
            </w:r>
            <w:r w:rsidRPr="00AA7883">
              <w:rPr>
                <w:rFonts w:eastAsia="仿宋_GB2312"/>
                <w:sz w:val="28"/>
                <w:szCs w:val="28"/>
              </w:rPr>
              <w:t>邱玲</w:t>
            </w:r>
            <w:r w:rsidRPr="00AA7883">
              <w:rPr>
                <w:rFonts w:eastAsia="仿宋_GB2312"/>
                <w:sz w:val="28"/>
                <w:szCs w:val="28"/>
              </w:rPr>
              <w:t>;</w:t>
            </w:r>
            <w:r w:rsidRPr="00AA7883">
              <w:rPr>
                <w:rFonts w:eastAsia="仿宋_GB2312"/>
                <w:sz w:val="28"/>
                <w:szCs w:val="28"/>
              </w:rPr>
              <w:t>王家磊</w:t>
            </w:r>
            <w:r w:rsidRPr="00AA7883">
              <w:rPr>
                <w:rFonts w:eastAsia="仿宋_GB2312"/>
                <w:sz w:val="28"/>
                <w:szCs w:val="28"/>
              </w:rPr>
              <w:t>;</w:t>
            </w:r>
            <w:r w:rsidRPr="00AA7883">
              <w:rPr>
                <w:rFonts w:eastAsia="仿宋_GB2312"/>
                <w:sz w:val="28"/>
                <w:szCs w:val="28"/>
              </w:rPr>
              <w:t>高天</w:t>
            </w:r>
            <w:r w:rsidR="005F4611" w:rsidRPr="00AA7883">
              <w:rPr>
                <w:rFonts w:eastAsia="仿宋_GB2312"/>
                <w:sz w:val="28"/>
                <w:szCs w:val="28"/>
                <w:vertAlign w:val="superscript"/>
              </w:rPr>
              <w:t>*</w:t>
            </w:r>
            <w:r w:rsidRPr="00AA7883">
              <w:rPr>
                <w:rFonts w:eastAsia="仿宋_GB2312"/>
                <w:sz w:val="28"/>
                <w:szCs w:val="28"/>
              </w:rPr>
              <w:t>，宝鸡市城区野生地被植物多样性调查及应用潜力分析，林业科技通讯，</w:t>
            </w:r>
            <w:r w:rsidRPr="00AA7883">
              <w:rPr>
                <w:rFonts w:eastAsia="仿宋_GB2312"/>
                <w:sz w:val="28"/>
                <w:szCs w:val="28"/>
              </w:rPr>
              <w:t>2019</w:t>
            </w:r>
            <w:r w:rsidRPr="00AA7883">
              <w:rPr>
                <w:rFonts w:eastAsia="仿宋_GB2312"/>
                <w:sz w:val="28"/>
                <w:szCs w:val="28"/>
              </w:rPr>
              <w:t>；</w:t>
            </w:r>
          </w:p>
          <w:p w:rsidR="00AB6FAF" w:rsidRPr="00AA7883" w:rsidRDefault="00AB6FAF" w:rsidP="00AA7883">
            <w:pPr>
              <w:spacing w:line="540" w:lineRule="exact"/>
              <w:ind w:firstLineChars="200" w:firstLine="560"/>
              <w:jc w:val="left"/>
              <w:rPr>
                <w:rFonts w:eastAsia="仿宋_GB2312"/>
                <w:sz w:val="28"/>
                <w:szCs w:val="28"/>
              </w:rPr>
            </w:pPr>
            <w:r w:rsidRPr="00AA7883">
              <w:rPr>
                <w:rFonts w:eastAsia="仿宋_GB2312"/>
                <w:sz w:val="28"/>
                <w:szCs w:val="28"/>
              </w:rPr>
              <w:t>7.</w:t>
            </w:r>
            <w:r w:rsidRPr="00AA7883">
              <w:t xml:space="preserve"> </w:t>
            </w:r>
            <w:r w:rsidRPr="00AA7883">
              <w:rPr>
                <w:rFonts w:eastAsia="仿宋_GB2312"/>
                <w:sz w:val="28"/>
                <w:szCs w:val="28"/>
              </w:rPr>
              <w:t>宋瑞</w:t>
            </w:r>
            <w:r w:rsidRPr="00AA7883">
              <w:rPr>
                <w:rFonts w:eastAsia="仿宋_GB2312"/>
                <w:sz w:val="28"/>
                <w:szCs w:val="28"/>
              </w:rPr>
              <w:t>;</w:t>
            </w:r>
            <w:r w:rsidRPr="00AA7883">
              <w:rPr>
                <w:rFonts w:eastAsia="仿宋_GB2312"/>
                <w:sz w:val="28"/>
                <w:szCs w:val="28"/>
              </w:rPr>
              <w:t>牛青翠</w:t>
            </w:r>
            <w:r w:rsidRPr="00AA7883">
              <w:rPr>
                <w:rFonts w:eastAsia="仿宋_GB2312"/>
                <w:sz w:val="28"/>
                <w:szCs w:val="28"/>
              </w:rPr>
              <w:t>;</w:t>
            </w:r>
            <w:r w:rsidRPr="00AA7883">
              <w:rPr>
                <w:rFonts w:eastAsia="仿宋_GB2312"/>
                <w:sz w:val="28"/>
                <w:szCs w:val="28"/>
              </w:rPr>
              <w:t>朱玲</w:t>
            </w:r>
            <w:r w:rsidRPr="00AA7883">
              <w:rPr>
                <w:rFonts w:eastAsia="仿宋_GB2312"/>
                <w:sz w:val="28"/>
                <w:szCs w:val="28"/>
              </w:rPr>
              <w:t>;</w:t>
            </w:r>
            <w:r w:rsidRPr="00AA7883">
              <w:rPr>
                <w:rFonts w:eastAsia="仿宋_GB2312"/>
                <w:sz w:val="28"/>
                <w:szCs w:val="28"/>
              </w:rPr>
              <w:t>高天</w:t>
            </w:r>
            <w:r w:rsidR="005F4611" w:rsidRPr="00AA7883">
              <w:rPr>
                <w:rFonts w:eastAsia="仿宋_GB2312"/>
                <w:sz w:val="28"/>
                <w:szCs w:val="28"/>
                <w:vertAlign w:val="superscript"/>
              </w:rPr>
              <w:t>*</w:t>
            </w:r>
            <w:r w:rsidRPr="00AA7883">
              <w:rPr>
                <w:rFonts w:eastAsia="仿宋_GB2312"/>
                <w:sz w:val="28"/>
                <w:szCs w:val="28"/>
              </w:rPr>
              <w:t>;</w:t>
            </w:r>
            <w:r w:rsidRPr="00AA7883">
              <w:rPr>
                <w:rFonts w:eastAsia="仿宋_GB2312"/>
                <w:sz w:val="28"/>
                <w:szCs w:val="28"/>
              </w:rPr>
              <w:t>邱玲</w:t>
            </w:r>
            <w:r w:rsidR="005F4611" w:rsidRPr="00AA7883">
              <w:rPr>
                <w:rFonts w:eastAsia="仿宋_GB2312"/>
                <w:sz w:val="28"/>
                <w:szCs w:val="28"/>
                <w:vertAlign w:val="superscript"/>
              </w:rPr>
              <w:t>*</w:t>
            </w:r>
            <w:r w:rsidRPr="00AA7883">
              <w:rPr>
                <w:rFonts w:eastAsia="仿宋_GB2312"/>
                <w:sz w:val="28"/>
                <w:szCs w:val="28"/>
              </w:rPr>
              <w:t>，基于绿地</w:t>
            </w:r>
            <w:r w:rsidRPr="00AA7883">
              <w:rPr>
                <w:rFonts w:eastAsia="仿宋_GB2312"/>
                <w:sz w:val="28"/>
                <w:szCs w:val="28"/>
              </w:rPr>
              <w:t>8</w:t>
            </w:r>
            <w:r w:rsidRPr="00AA7883">
              <w:rPr>
                <w:rFonts w:eastAsia="仿宋_GB2312"/>
                <w:sz w:val="28"/>
                <w:szCs w:val="28"/>
              </w:rPr>
              <w:t>类感知属性法的复愈性环境构建研究</w:t>
            </w:r>
            <w:r w:rsidRPr="00AA7883">
              <w:rPr>
                <w:rFonts w:eastAsia="仿宋_GB2312"/>
                <w:sz w:val="28"/>
                <w:szCs w:val="28"/>
              </w:rPr>
              <w:t>——</w:t>
            </w:r>
            <w:r w:rsidRPr="00AA7883">
              <w:rPr>
                <w:rFonts w:eastAsia="仿宋_GB2312"/>
                <w:sz w:val="28"/>
                <w:szCs w:val="28"/>
              </w:rPr>
              <w:t>以宝鸡市人民公园为例，中国园林，</w:t>
            </w:r>
            <w:r w:rsidRPr="00AA7883">
              <w:rPr>
                <w:rFonts w:eastAsia="仿宋_GB2312"/>
                <w:sz w:val="28"/>
                <w:szCs w:val="28"/>
              </w:rPr>
              <w:t>2018</w:t>
            </w:r>
            <w:r w:rsidRPr="00AA7883">
              <w:rPr>
                <w:rFonts w:eastAsia="仿宋_GB2312"/>
                <w:sz w:val="28"/>
                <w:szCs w:val="28"/>
              </w:rPr>
              <w:t>；</w:t>
            </w:r>
          </w:p>
          <w:p w:rsidR="00AB6FAF" w:rsidRPr="00AA7883" w:rsidRDefault="00AB6FAF" w:rsidP="00AA7883">
            <w:pPr>
              <w:spacing w:line="540" w:lineRule="exact"/>
              <w:ind w:firstLineChars="200" w:firstLine="560"/>
              <w:jc w:val="left"/>
              <w:rPr>
                <w:rFonts w:eastAsia="仿宋_GB2312"/>
                <w:sz w:val="28"/>
                <w:szCs w:val="28"/>
              </w:rPr>
            </w:pPr>
            <w:r w:rsidRPr="00AA7883">
              <w:rPr>
                <w:rFonts w:eastAsia="仿宋_GB2312"/>
                <w:sz w:val="28"/>
                <w:szCs w:val="28"/>
              </w:rPr>
              <w:t>8.</w:t>
            </w:r>
            <w:r w:rsidRPr="00AA7883">
              <w:t xml:space="preserve"> </w:t>
            </w:r>
            <w:r w:rsidRPr="00AA7883">
              <w:rPr>
                <w:rFonts w:eastAsia="仿宋_GB2312"/>
                <w:sz w:val="28"/>
                <w:szCs w:val="28"/>
              </w:rPr>
              <w:t>邱玲</w:t>
            </w:r>
            <w:r w:rsidRPr="00AA7883">
              <w:rPr>
                <w:rFonts w:eastAsia="仿宋_GB2312"/>
                <w:sz w:val="28"/>
                <w:szCs w:val="28"/>
              </w:rPr>
              <w:t>;</w:t>
            </w:r>
            <w:r w:rsidRPr="00AA7883">
              <w:rPr>
                <w:rFonts w:eastAsia="仿宋_GB2312"/>
                <w:sz w:val="28"/>
                <w:szCs w:val="28"/>
              </w:rPr>
              <w:t>刘芳</w:t>
            </w:r>
            <w:r w:rsidRPr="00AA7883">
              <w:rPr>
                <w:rFonts w:eastAsia="仿宋_GB2312"/>
                <w:sz w:val="28"/>
                <w:szCs w:val="28"/>
              </w:rPr>
              <w:t>;</w:t>
            </w:r>
            <w:r w:rsidRPr="00AA7883">
              <w:rPr>
                <w:rFonts w:eastAsia="仿宋_GB2312"/>
                <w:sz w:val="28"/>
                <w:szCs w:val="28"/>
              </w:rPr>
              <w:t>张祥</w:t>
            </w:r>
            <w:r w:rsidRPr="00AA7883">
              <w:rPr>
                <w:rFonts w:eastAsia="仿宋_GB2312"/>
                <w:sz w:val="28"/>
                <w:szCs w:val="28"/>
              </w:rPr>
              <w:t>;</w:t>
            </w:r>
            <w:r w:rsidRPr="00AA7883">
              <w:rPr>
                <w:rFonts w:eastAsia="仿宋_GB2312"/>
                <w:sz w:val="28"/>
                <w:szCs w:val="28"/>
              </w:rPr>
              <w:t>高天</w:t>
            </w:r>
            <w:r w:rsidR="005F4611" w:rsidRPr="00AA7883">
              <w:rPr>
                <w:rFonts w:eastAsia="仿宋_GB2312"/>
                <w:sz w:val="28"/>
                <w:szCs w:val="28"/>
                <w:vertAlign w:val="superscript"/>
              </w:rPr>
              <w:t>*</w:t>
            </w:r>
            <w:r w:rsidRPr="00AA7883">
              <w:rPr>
                <w:rFonts w:eastAsia="仿宋_GB2312"/>
                <w:sz w:val="28"/>
                <w:szCs w:val="28"/>
              </w:rPr>
              <w:t>，城市公园不同植被结构绿地削减空气颗粒物浓度研究，环境科学研究，</w:t>
            </w:r>
            <w:r w:rsidRPr="00AA7883">
              <w:rPr>
                <w:rFonts w:eastAsia="仿宋_GB2312"/>
                <w:sz w:val="28"/>
                <w:szCs w:val="28"/>
              </w:rPr>
              <w:t>2018</w:t>
            </w:r>
            <w:r w:rsidRPr="00AA7883">
              <w:rPr>
                <w:rFonts w:eastAsia="仿宋_GB2312"/>
                <w:sz w:val="28"/>
                <w:szCs w:val="28"/>
              </w:rPr>
              <w:t>；</w:t>
            </w:r>
          </w:p>
          <w:p w:rsidR="00AB6FAF" w:rsidRPr="00AA7883" w:rsidRDefault="00AB6FAF" w:rsidP="00AA7883">
            <w:pPr>
              <w:spacing w:line="540" w:lineRule="exact"/>
              <w:ind w:firstLineChars="200" w:firstLine="560"/>
              <w:jc w:val="left"/>
              <w:rPr>
                <w:rFonts w:eastAsia="仿宋_GB2312"/>
                <w:sz w:val="28"/>
                <w:szCs w:val="28"/>
              </w:rPr>
            </w:pPr>
            <w:r w:rsidRPr="00AA7883">
              <w:rPr>
                <w:rFonts w:eastAsia="仿宋_GB2312"/>
                <w:sz w:val="28"/>
                <w:szCs w:val="28"/>
              </w:rPr>
              <w:t>9.</w:t>
            </w:r>
            <w:r w:rsidRPr="00AA7883">
              <w:t xml:space="preserve"> </w:t>
            </w:r>
            <w:r w:rsidRPr="00AA7883">
              <w:rPr>
                <w:rFonts w:eastAsia="仿宋_GB2312"/>
                <w:sz w:val="28"/>
                <w:szCs w:val="28"/>
              </w:rPr>
              <w:tab/>
            </w:r>
            <w:r w:rsidRPr="00AA7883">
              <w:rPr>
                <w:rFonts w:eastAsia="仿宋_GB2312"/>
                <w:sz w:val="28"/>
                <w:szCs w:val="28"/>
              </w:rPr>
              <w:t>邱玲</w:t>
            </w:r>
            <w:r w:rsidRPr="00AA7883">
              <w:rPr>
                <w:rFonts w:eastAsia="仿宋_GB2312"/>
                <w:sz w:val="28"/>
                <w:szCs w:val="28"/>
              </w:rPr>
              <w:t>;</w:t>
            </w:r>
            <w:r w:rsidRPr="00AA7883">
              <w:rPr>
                <w:rFonts w:eastAsia="仿宋_GB2312"/>
                <w:sz w:val="28"/>
                <w:szCs w:val="28"/>
              </w:rPr>
              <w:t>高天</w:t>
            </w:r>
            <w:r w:rsidR="005F4611" w:rsidRPr="00AA7883">
              <w:rPr>
                <w:rFonts w:eastAsia="仿宋_GB2312"/>
                <w:sz w:val="28"/>
                <w:szCs w:val="28"/>
                <w:vertAlign w:val="superscript"/>
              </w:rPr>
              <w:t>*</w:t>
            </w:r>
            <w:r w:rsidRPr="00AA7883">
              <w:rPr>
                <w:rFonts w:eastAsia="仿宋_GB2312"/>
                <w:sz w:val="28"/>
                <w:szCs w:val="28"/>
              </w:rPr>
              <w:t>;</w:t>
            </w:r>
            <w:r w:rsidRPr="00AA7883">
              <w:rPr>
                <w:rFonts w:eastAsia="仿宋_GB2312"/>
                <w:sz w:val="28"/>
                <w:szCs w:val="28"/>
              </w:rPr>
              <w:t>陈泓，基于景观认知理论的《景观设计》教学实践，南方建筑，</w:t>
            </w:r>
            <w:r w:rsidRPr="00AA7883">
              <w:rPr>
                <w:rFonts w:eastAsia="仿宋_GB2312"/>
                <w:sz w:val="28"/>
                <w:szCs w:val="28"/>
              </w:rPr>
              <w:t>2018</w:t>
            </w:r>
            <w:r w:rsidRPr="00AA7883">
              <w:rPr>
                <w:rFonts w:eastAsia="仿宋_GB2312"/>
                <w:sz w:val="28"/>
                <w:szCs w:val="28"/>
              </w:rPr>
              <w:t>；</w:t>
            </w:r>
          </w:p>
          <w:p w:rsidR="00AB6FAF" w:rsidRPr="00AA7883" w:rsidRDefault="00AB6FAF" w:rsidP="00AA7883">
            <w:pPr>
              <w:spacing w:line="540" w:lineRule="exact"/>
              <w:ind w:firstLineChars="200" w:firstLine="560"/>
              <w:jc w:val="left"/>
              <w:rPr>
                <w:rFonts w:eastAsia="仿宋_GB2312"/>
                <w:sz w:val="28"/>
                <w:szCs w:val="28"/>
              </w:rPr>
            </w:pPr>
            <w:r w:rsidRPr="00AA7883">
              <w:rPr>
                <w:rFonts w:eastAsia="仿宋_GB2312"/>
                <w:sz w:val="28"/>
                <w:szCs w:val="28"/>
              </w:rPr>
              <w:t>10.</w:t>
            </w:r>
            <w:r w:rsidRPr="00AA7883">
              <w:t xml:space="preserve"> </w:t>
            </w:r>
            <w:r w:rsidRPr="00AA7883">
              <w:rPr>
                <w:rFonts w:eastAsia="仿宋_GB2312"/>
                <w:sz w:val="28"/>
                <w:szCs w:val="28"/>
              </w:rPr>
              <w:t>高天</w:t>
            </w:r>
            <w:r w:rsidRPr="00AA7883">
              <w:rPr>
                <w:rFonts w:eastAsia="仿宋_GB2312"/>
                <w:sz w:val="28"/>
                <w:szCs w:val="28"/>
              </w:rPr>
              <w:t>;</w:t>
            </w:r>
            <w:r w:rsidRPr="00AA7883">
              <w:rPr>
                <w:rFonts w:eastAsia="仿宋_GB2312"/>
                <w:sz w:val="28"/>
                <w:szCs w:val="28"/>
              </w:rPr>
              <w:t>李永生</w:t>
            </w:r>
            <w:r w:rsidRPr="00AA7883">
              <w:rPr>
                <w:rFonts w:eastAsia="仿宋_GB2312"/>
                <w:sz w:val="28"/>
                <w:szCs w:val="28"/>
              </w:rPr>
              <w:t>;</w:t>
            </w:r>
            <w:r w:rsidRPr="00AA7883">
              <w:rPr>
                <w:rFonts w:eastAsia="仿宋_GB2312"/>
                <w:sz w:val="28"/>
                <w:szCs w:val="28"/>
              </w:rPr>
              <w:t>陈泓</w:t>
            </w:r>
            <w:r w:rsidRPr="00AA7883">
              <w:rPr>
                <w:rFonts w:eastAsia="仿宋_GB2312"/>
                <w:sz w:val="28"/>
                <w:szCs w:val="28"/>
              </w:rPr>
              <w:t>;</w:t>
            </w:r>
            <w:r w:rsidRPr="00AA7883">
              <w:rPr>
                <w:rFonts w:eastAsia="仿宋_GB2312"/>
                <w:sz w:val="28"/>
                <w:szCs w:val="28"/>
              </w:rPr>
              <w:t>邱玲</w:t>
            </w:r>
            <w:r w:rsidR="005F4611" w:rsidRPr="00AA7883">
              <w:rPr>
                <w:rFonts w:eastAsia="仿宋_GB2312"/>
                <w:sz w:val="28"/>
                <w:szCs w:val="28"/>
                <w:vertAlign w:val="superscript"/>
              </w:rPr>
              <w:t>*</w:t>
            </w:r>
            <w:r w:rsidRPr="00AA7883">
              <w:rPr>
                <w:rFonts w:eastAsia="仿宋_GB2312"/>
                <w:sz w:val="28"/>
                <w:szCs w:val="28"/>
              </w:rPr>
              <w:t>，生物多样性指示因子在我国森林景观应用中的有效性强度研究，林业科技通讯，</w:t>
            </w:r>
            <w:r w:rsidRPr="00AA7883">
              <w:rPr>
                <w:rFonts w:eastAsia="仿宋_GB2312"/>
                <w:sz w:val="28"/>
                <w:szCs w:val="28"/>
              </w:rPr>
              <w:t>2017</w:t>
            </w:r>
            <w:r w:rsidRPr="00AA7883">
              <w:rPr>
                <w:rFonts w:eastAsia="仿宋_GB2312"/>
                <w:sz w:val="28"/>
                <w:szCs w:val="28"/>
              </w:rPr>
              <w:t>；</w:t>
            </w:r>
          </w:p>
          <w:p w:rsidR="00AB6FAF" w:rsidRDefault="00AB6FAF" w:rsidP="00AA7883">
            <w:pPr>
              <w:spacing w:line="540" w:lineRule="exact"/>
              <w:ind w:firstLineChars="200" w:firstLine="560"/>
              <w:jc w:val="left"/>
              <w:rPr>
                <w:rFonts w:eastAsia="仿宋_GB2312" w:hint="eastAsia"/>
                <w:sz w:val="28"/>
                <w:szCs w:val="28"/>
              </w:rPr>
            </w:pPr>
            <w:r w:rsidRPr="00AA7883">
              <w:rPr>
                <w:rFonts w:eastAsia="仿宋_GB2312"/>
                <w:sz w:val="28"/>
                <w:szCs w:val="28"/>
              </w:rPr>
              <w:t>11.</w:t>
            </w:r>
            <w:r w:rsidRPr="00AA7883">
              <w:t xml:space="preserve"> </w:t>
            </w:r>
            <w:r w:rsidRPr="00AA7883">
              <w:rPr>
                <w:rFonts w:eastAsia="仿宋_GB2312"/>
                <w:sz w:val="28"/>
                <w:szCs w:val="28"/>
              </w:rPr>
              <w:t>邱玲</w:t>
            </w:r>
            <w:r w:rsidRPr="00AA7883">
              <w:rPr>
                <w:rFonts w:eastAsia="仿宋_GB2312"/>
                <w:sz w:val="28"/>
                <w:szCs w:val="28"/>
              </w:rPr>
              <w:t>;</w:t>
            </w:r>
            <w:r w:rsidRPr="00AA7883">
              <w:rPr>
                <w:rFonts w:eastAsia="仿宋_GB2312"/>
                <w:sz w:val="28"/>
                <w:szCs w:val="28"/>
              </w:rPr>
              <w:t>陈泓</w:t>
            </w:r>
            <w:r w:rsidRPr="00AA7883">
              <w:rPr>
                <w:rFonts w:eastAsia="仿宋_GB2312"/>
                <w:sz w:val="28"/>
                <w:szCs w:val="28"/>
              </w:rPr>
              <w:t>;</w:t>
            </w:r>
            <w:r w:rsidRPr="00AA7883">
              <w:rPr>
                <w:rFonts w:eastAsia="仿宋_GB2312"/>
                <w:sz w:val="28"/>
                <w:szCs w:val="28"/>
              </w:rPr>
              <w:t>高天</w:t>
            </w:r>
            <w:r w:rsidR="005F4611" w:rsidRPr="00AA7883">
              <w:rPr>
                <w:rFonts w:eastAsia="仿宋_GB2312"/>
                <w:sz w:val="28"/>
                <w:szCs w:val="28"/>
                <w:vertAlign w:val="superscript"/>
              </w:rPr>
              <w:t>*</w:t>
            </w:r>
            <w:r w:rsidRPr="00AA7883">
              <w:rPr>
                <w:rFonts w:eastAsia="仿宋_GB2312"/>
                <w:sz w:val="28"/>
                <w:szCs w:val="28"/>
              </w:rPr>
              <w:t>，融合生物多样性与景观认知评价的城市绿地规划与管理之研究综述，中国园林，</w:t>
            </w:r>
            <w:r w:rsidRPr="00AA7883">
              <w:rPr>
                <w:rFonts w:eastAsia="仿宋_GB2312"/>
                <w:sz w:val="28"/>
                <w:szCs w:val="28"/>
              </w:rPr>
              <w:t>2016.</w:t>
            </w:r>
          </w:p>
          <w:p w:rsidR="00AA7883" w:rsidRPr="00AA7883" w:rsidRDefault="00AA7883" w:rsidP="00AA7883">
            <w:pPr>
              <w:spacing w:line="540" w:lineRule="exact"/>
              <w:jc w:val="left"/>
              <w:rPr>
                <w:rFonts w:eastAsia="仿宋_GB2312"/>
                <w:sz w:val="28"/>
                <w:szCs w:val="28"/>
              </w:rPr>
            </w:pPr>
          </w:p>
        </w:tc>
      </w:tr>
    </w:tbl>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lastRenderedPageBreak/>
        <w:t>七</w:t>
      </w:r>
      <w:r w:rsidR="007A271A" w:rsidRPr="008D3784">
        <w:rPr>
          <w:rFonts w:ascii="仿宋_GB2312" w:eastAsia="仿宋_GB2312" w:hAnsi="宋体" w:hint="eastAsia"/>
          <w:sz w:val="28"/>
          <w:szCs w:val="28"/>
        </w:rPr>
        <w:t>、新获省部级以上奖励情况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5"/>
      </w:tblGrid>
      <w:tr w:rsidR="007A271A" w:rsidRPr="008D3784" w:rsidTr="00BC6CF4">
        <w:trPr>
          <w:trHeight w:val="2180"/>
        </w:trPr>
        <w:tc>
          <w:tcPr>
            <w:tcW w:w="9555" w:type="dxa"/>
            <w:tcBorders>
              <w:top w:val="single" w:sz="6" w:space="0" w:color="auto"/>
            </w:tcBorders>
          </w:tcPr>
          <w:p w:rsidR="007A271A" w:rsidRPr="008D3784" w:rsidRDefault="007A271A" w:rsidP="006F729B">
            <w:pPr>
              <w:spacing w:line="440" w:lineRule="exact"/>
              <w:jc w:val="left"/>
              <w:rPr>
                <w:rFonts w:ascii="仿宋_GB2312" w:eastAsia="仿宋_GB2312" w:hAnsi="宋体"/>
                <w:kern w:val="0"/>
                <w:sz w:val="28"/>
                <w:szCs w:val="28"/>
              </w:rPr>
            </w:pPr>
          </w:p>
          <w:p w:rsidR="00A53B57" w:rsidRPr="008D3784" w:rsidRDefault="00A53B57" w:rsidP="006F729B">
            <w:pPr>
              <w:spacing w:line="440" w:lineRule="exact"/>
              <w:jc w:val="left"/>
              <w:rPr>
                <w:rFonts w:ascii="仿宋_GB2312" w:eastAsia="仿宋_GB2312" w:hAnsi="宋体"/>
                <w:kern w:val="0"/>
                <w:sz w:val="28"/>
                <w:szCs w:val="28"/>
              </w:rPr>
            </w:pPr>
          </w:p>
          <w:p w:rsidR="00A53B57" w:rsidRDefault="00A53B57" w:rsidP="006F729B">
            <w:pPr>
              <w:spacing w:line="440" w:lineRule="exact"/>
              <w:jc w:val="left"/>
              <w:rPr>
                <w:rFonts w:ascii="仿宋_GB2312" w:eastAsia="仿宋_GB2312" w:hAnsi="宋体" w:hint="eastAsia"/>
                <w:kern w:val="0"/>
                <w:sz w:val="28"/>
                <w:szCs w:val="28"/>
              </w:rPr>
            </w:pPr>
          </w:p>
          <w:p w:rsidR="00AA7883" w:rsidRPr="008D3784" w:rsidRDefault="00AA7883" w:rsidP="006F729B">
            <w:pPr>
              <w:spacing w:line="440" w:lineRule="exact"/>
              <w:jc w:val="left"/>
              <w:rPr>
                <w:rFonts w:ascii="仿宋_GB2312" w:eastAsia="仿宋_GB2312" w:hAnsi="宋体"/>
                <w:kern w:val="0"/>
                <w:sz w:val="28"/>
                <w:szCs w:val="28"/>
              </w:rPr>
            </w:pPr>
          </w:p>
          <w:p w:rsidR="00A53B57" w:rsidRPr="008D3784" w:rsidRDefault="00A53B57" w:rsidP="006F729B">
            <w:pPr>
              <w:spacing w:line="440" w:lineRule="exact"/>
              <w:jc w:val="left"/>
              <w:rPr>
                <w:rFonts w:ascii="仿宋_GB2312" w:eastAsia="仿宋_GB2312" w:hAnsi="宋体"/>
                <w:kern w:val="0"/>
                <w:sz w:val="28"/>
                <w:szCs w:val="28"/>
              </w:rPr>
            </w:pPr>
          </w:p>
          <w:p w:rsidR="00A53B57" w:rsidRPr="008D3784" w:rsidRDefault="00A53B57" w:rsidP="006F729B">
            <w:pPr>
              <w:spacing w:line="440" w:lineRule="exact"/>
              <w:rPr>
                <w:rFonts w:ascii="仿宋_GB2312" w:eastAsia="仿宋_GB2312" w:hAnsi="宋体"/>
                <w:kern w:val="0"/>
                <w:sz w:val="28"/>
                <w:szCs w:val="28"/>
              </w:rPr>
            </w:pPr>
          </w:p>
        </w:tc>
      </w:tr>
    </w:tbl>
    <w:p w:rsidR="00E55279" w:rsidRPr="008D3784" w:rsidRDefault="00B63EF6" w:rsidP="00E55279">
      <w:pPr>
        <w:rPr>
          <w:rFonts w:ascii="仿宋_GB2312" w:eastAsia="仿宋_GB2312" w:hAnsi="宋体"/>
          <w:sz w:val="28"/>
          <w:szCs w:val="28"/>
        </w:rPr>
      </w:pPr>
      <w:r>
        <w:rPr>
          <w:rFonts w:ascii="仿宋_GB2312" w:eastAsia="仿宋_GB2312" w:hAnsi="宋体" w:hint="eastAsia"/>
          <w:sz w:val="28"/>
          <w:szCs w:val="28"/>
        </w:rPr>
        <w:t>八</w:t>
      </w:r>
      <w:r w:rsidR="00E55279" w:rsidRPr="008D3784">
        <w:rPr>
          <w:rFonts w:ascii="仿宋_GB2312" w:eastAsia="仿宋_GB2312" w:hAnsi="宋体" w:hint="eastAsia"/>
          <w:sz w:val="28"/>
          <w:szCs w:val="28"/>
        </w:rPr>
        <w:t>、</w:t>
      </w:r>
      <w:r w:rsidR="00E55279">
        <w:rPr>
          <w:rFonts w:ascii="仿宋_GB2312" w:eastAsia="仿宋_GB2312" w:hAnsi="宋体" w:hint="eastAsia"/>
          <w:sz w:val="28"/>
          <w:szCs w:val="28"/>
        </w:rPr>
        <w:t>申请及获批专利</w:t>
      </w:r>
      <w:r w:rsidR="00E55279" w:rsidRPr="008D3784">
        <w:rPr>
          <w:rFonts w:ascii="仿宋_GB2312" w:eastAsia="仿宋_GB2312" w:hAnsi="宋体" w:hint="eastAsia"/>
          <w:sz w:val="28"/>
          <w:szCs w:val="28"/>
        </w:rPr>
        <w:t>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5"/>
      </w:tblGrid>
      <w:tr w:rsidR="00E55279" w:rsidRPr="008D3784" w:rsidTr="00836D9D">
        <w:trPr>
          <w:trHeight w:val="2180"/>
        </w:trPr>
        <w:tc>
          <w:tcPr>
            <w:tcW w:w="9555" w:type="dxa"/>
            <w:tcBorders>
              <w:top w:val="single" w:sz="6" w:space="0" w:color="auto"/>
            </w:tcBorders>
          </w:tcPr>
          <w:p w:rsidR="00E55279" w:rsidRPr="008D3784" w:rsidRDefault="00E55279" w:rsidP="00836D9D">
            <w:pPr>
              <w:spacing w:line="440" w:lineRule="exact"/>
              <w:jc w:val="left"/>
              <w:rPr>
                <w:rFonts w:ascii="仿宋_GB2312" w:eastAsia="仿宋_GB2312" w:hAnsi="宋体"/>
                <w:kern w:val="0"/>
                <w:sz w:val="28"/>
                <w:szCs w:val="28"/>
              </w:rPr>
            </w:pPr>
          </w:p>
          <w:p w:rsidR="00E55279" w:rsidRPr="008D3784" w:rsidRDefault="00E55279" w:rsidP="00836D9D">
            <w:pPr>
              <w:spacing w:line="440" w:lineRule="exact"/>
              <w:jc w:val="left"/>
              <w:rPr>
                <w:rFonts w:ascii="仿宋_GB2312" w:eastAsia="仿宋_GB2312" w:hAnsi="宋体"/>
                <w:kern w:val="0"/>
                <w:sz w:val="28"/>
                <w:szCs w:val="28"/>
              </w:rPr>
            </w:pPr>
          </w:p>
          <w:p w:rsidR="00E55279" w:rsidRPr="008D3784" w:rsidRDefault="00E55279" w:rsidP="00836D9D">
            <w:pPr>
              <w:spacing w:line="440" w:lineRule="exact"/>
              <w:jc w:val="left"/>
              <w:rPr>
                <w:rFonts w:ascii="仿宋_GB2312" w:eastAsia="仿宋_GB2312" w:hAnsi="宋体"/>
                <w:kern w:val="0"/>
                <w:sz w:val="28"/>
                <w:szCs w:val="28"/>
              </w:rPr>
            </w:pPr>
          </w:p>
          <w:p w:rsidR="00E55279" w:rsidRDefault="00E55279" w:rsidP="00836D9D">
            <w:pPr>
              <w:spacing w:line="440" w:lineRule="exact"/>
              <w:jc w:val="left"/>
              <w:rPr>
                <w:rFonts w:ascii="仿宋_GB2312" w:eastAsia="仿宋_GB2312" w:hAnsi="宋体" w:hint="eastAsia"/>
                <w:kern w:val="0"/>
                <w:sz w:val="28"/>
                <w:szCs w:val="28"/>
              </w:rPr>
            </w:pPr>
          </w:p>
          <w:p w:rsidR="00AA7883" w:rsidRPr="008D3784" w:rsidRDefault="00AA7883" w:rsidP="00836D9D">
            <w:pPr>
              <w:spacing w:line="440" w:lineRule="exact"/>
              <w:jc w:val="left"/>
              <w:rPr>
                <w:rFonts w:ascii="仿宋_GB2312" w:eastAsia="仿宋_GB2312" w:hAnsi="宋体"/>
                <w:kern w:val="0"/>
                <w:sz w:val="28"/>
                <w:szCs w:val="28"/>
              </w:rPr>
            </w:pPr>
          </w:p>
          <w:p w:rsidR="00E55279" w:rsidRDefault="00E55279" w:rsidP="00836D9D">
            <w:pPr>
              <w:spacing w:line="440" w:lineRule="exact"/>
              <w:rPr>
                <w:rFonts w:ascii="仿宋_GB2312" w:eastAsia="仿宋_GB2312" w:hAnsi="宋体"/>
                <w:kern w:val="0"/>
                <w:sz w:val="28"/>
                <w:szCs w:val="28"/>
              </w:rPr>
            </w:pPr>
          </w:p>
          <w:p w:rsidR="00DB1B12" w:rsidRPr="008D3784" w:rsidRDefault="00DB1B12" w:rsidP="00836D9D">
            <w:pPr>
              <w:spacing w:line="440" w:lineRule="exact"/>
              <w:rPr>
                <w:rFonts w:ascii="仿宋_GB2312" w:eastAsia="仿宋_GB2312" w:hAnsi="宋体"/>
                <w:kern w:val="0"/>
                <w:sz w:val="28"/>
                <w:szCs w:val="28"/>
              </w:rPr>
            </w:pPr>
          </w:p>
        </w:tc>
      </w:tr>
    </w:tbl>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t>九</w:t>
      </w:r>
      <w:r w:rsidR="007A271A" w:rsidRPr="008D3784">
        <w:rPr>
          <w:rFonts w:ascii="仿宋_GB2312" w:eastAsia="仿宋_GB2312" w:hAnsi="宋体" w:hint="eastAsia"/>
          <w:sz w:val="28"/>
          <w:szCs w:val="28"/>
        </w:rPr>
        <w:t>、</w:t>
      </w:r>
      <w:r w:rsidR="00D62CFE">
        <w:rPr>
          <w:rFonts w:ascii="仿宋_GB2312" w:eastAsia="仿宋_GB2312" w:hAnsi="宋体" w:hint="eastAsia"/>
          <w:sz w:val="28"/>
          <w:szCs w:val="28"/>
        </w:rPr>
        <w:t>承担</w:t>
      </w:r>
      <w:r w:rsidR="00D62CFE">
        <w:rPr>
          <w:rFonts w:ascii="仿宋_GB2312" w:eastAsia="仿宋_GB2312" w:hAnsi="宋体"/>
          <w:sz w:val="28"/>
          <w:szCs w:val="28"/>
        </w:rPr>
        <w:t>教学任务情况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271A" w:rsidRPr="00AA7883" w:rsidTr="00BC6CF4">
        <w:trPr>
          <w:trHeight w:val="2530"/>
        </w:trPr>
        <w:tc>
          <w:tcPr>
            <w:tcW w:w="9540" w:type="dxa"/>
            <w:vAlign w:val="center"/>
          </w:tcPr>
          <w:p w:rsidR="00D62CFE" w:rsidRPr="00AA7883" w:rsidRDefault="00D62CFE" w:rsidP="005B1346">
            <w:pPr>
              <w:jc w:val="left"/>
              <w:rPr>
                <w:rFonts w:eastAsia="仿宋_GB2312"/>
                <w:sz w:val="28"/>
                <w:szCs w:val="28"/>
              </w:rPr>
            </w:pPr>
            <w:r w:rsidRPr="00AA7883">
              <w:rPr>
                <w:rFonts w:eastAsia="仿宋_GB2312"/>
                <w:sz w:val="28"/>
                <w:szCs w:val="28"/>
              </w:rPr>
              <w:t>1.</w:t>
            </w:r>
            <w:r w:rsidRPr="00AA7883">
              <w:rPr>
                <w:rFonts w:eastAsia="仿宋_GB2312"/>
                <w:sz w:val="28"/>
                <w:szCs w:val="28"/>
              </w:rPr>
              <w:t>为本科生、研究生讲授课程、学术报告等情况</w:t>
            </w:r>
          </w:p>
          <w:p w:rsidR="007A271A" w:rsidRPr="00AA7883" w:rsidRDefault="005B1346" w:rsidP="005B1346">
            <w:pPr>
              <w:jc w:val="left"/>
              <w:rPr>
                <w:rFonts w:eastAsia="仿宋_GB2312"/>
                <w:i/>
                <w:color w:val="404040" w:themeColor="text1" w:themeTint="BF"/>
                <w:sz w:val="24"/>
              </w:rPr>
            </w:pPr>
            <w:r w:rsidRPr="00AA7883">
              <w:rPr>
                <w:rFonts w:eastAsia="仿宋_GB2312"/>
                <w:i/>
                <w:color w:val="404040" w:themeColor="text1" w:themeTint="BF"/>
                <w:sz w:val="24"/>
              </w:rPr>
              <w:t>请按照授课门类；授课时数；授课对象（本科生、研究生）顺序填写</w:t>
            </w:r>
          </w:p>
          <w:p w:rsidR="005B1346" w:rsidRPr="00AA7883" w:rsidRDefault="008F0798" w:rsidP="00AA7883">
            <w:pPr>
              <w:spacing w:line="540" w:lineRule="exact"/>
              <w:ind w:firstLineChars="200" w:firstLine="560"/>
              <w:jc w:val="left"/>
              <w:rPr>
                <w:rFonts w:eastAsia="仿宋_GB2312"/>
                <w:sz w:val="28"/>
                <w:szCs w:val="28"/>
              </w:rPr>
            </w:pPr>
            <w:r w:rsidRPr="00AA7883">
              <w:rPr>
                <w:rFonts w:eastAsia="仿宋_GB2312"/>
                <w:sz w:val="28"/>
                <w:szCs w:val="28"/>
              </w:rPr>
              <w:t>园林艺术；</w:t>
            </w:r>
            <w:r w:rsidRPr="00AA7883">
              <w:rPr>
                <w:rFonts w:eastAsia="仿宋_GB2312"/>
                <w:sz w:val="28"/>
                <w:szCs w:val="28"/>
              </w:rPr>
              <w:t>596</w:t>
            </w:r>
            <w:r w:rsidRPr="00AA7883">
              <w:rPr>
                <w:rFonts w:eastAsia="仿宋_GB2312"/>
                <w:sz w:val="28"/>
                <w:szCs w:val="28"/>
              </w:rPr>
              <w:t>学时；本科生</w:t>
            </w:r>
          </w:p>
          <w:p w:rsidR="005B1346" w:rsidRPr="00AA7883" w:rsidRDefault="008F0798" w:rsidP="00AA7883">
            <w:pPr>
              <w:spacing w:line="540" w:lineRule="exact"/>
              <w:ind w:firstLineChars="200" w:firstLine="560"/>
              <w:jc w:val="left"/>
              <w:rPr>
                <w:rFonts w:eastAsia="仿宋_GB2312"/>
                <w:sz w:val="28"/>
                <w:szCs w:val="28"/>
              </w:rPr>
            </w:pPr>
            <w:r w:rsidRPr="00AA7883">
              <w:rPr>
                <w:rFonts w:eastAsia="仿宋_GB2312"/>
                <w:sz w:val="28"/>
                <w:szCs w:val="28"/>
              </w:rPr>
              <w:t>施工图集训；</w:t>
            </w:r>
            <w:r w:rsidRPr="00AA7883">
              <w:rPr>
                <w:rFonts w:eastAsia="仿宋_GB2312"/>
                <w:sz w:val="28"/>
                <w:szCs w:val="28"/>
              </w:rPr>
              <w:t>64</w:t>
            </w:r>
            <w:r w:rsidRPr="00AA7883">
              <w:rPr>
                <w:rFonts w:eastAsia="仿宋_GB2312"/>
                <w:sz w:val="28"/>
                <w:szCs w:val="28"/>
              </w:rPr>
              <w:t>学时；本科生</w:t>
            </w:r>
          </w:p>
          <w:p w:rsidR="008F0798" w:rsidRPr="00AA7883" w:rsidRDefault="008F0798" w:rsidP="00AA7883">
            <w:pPr>
              <w:spacing w:line="540" w:lineRule="exact"/>
              <w:ind w:firstLineChars="200" w:firstLine="560"/>
              <w:jc w:val="left"/>
              <w:rPr>
                <w:rFonts w:eastAsia="仿宋_GB2312"/>
                <w:sz w:val="28"/>
                <w:szCs w:val="28"/>
              </w:rPr>
            </w:pPr>
            <w:r w:rsidRPr="00AA7883">
              <w:rPr>
                <w:rFonts w:eastAsia="仿宋_GB2312"/>
                <w:sz w:val="28"/>
                <w:szCs w:val="28"/>
              </w:rPr>
              <w:t>景观生态学；</w:t>
            </w:r>
            <w:r w:rsidRPr="00AA7883">
              <w:rPr>
                <w:rFonts w:eastAsia="仿宋_GB2312"/>
                <w:sz w:val="28"/>
                <w:szCs w:val="28"/>
              </w:rPr>
              <w:t>32</w:t>
            </w:r>
            <w:r w:rsidRPr="00AA7883">
              <w:rPr>
                <w:rFonts w:eastAsia="仿宋_GB2312"/>
                <w:sz w:val="28"/>
                <w:szCs w:val="28"/>
              </w:rPr>
              <w:t>学时；本科生</w:t>
            </w:r>
          </w:p>
          <w:p w:rsidR="005B1346" w:rsidRPr="00AA7883" w:rsidRDefault="008F0798" w:rsidP="00AA7883">
            <w:pPr>
              <w:spacing w:line="540" w:lineRule="exact"/>
              <w:ind w:firstLineChars="200" w:firstLine="560"/>
              <w:jc w:val="left"/>
              <w:rPr>
                <w:rFonts w:eastAsia="仿宋_GB2312"/>
                <w:sz w:val="28"/>
                <w:szCs w:val="28"/>
              </w:rPr>
            </w:pPr>
            <w:r w:rsidRPr="00AA7883">
              <w:rPr>
                <w:rFonts w:eastAsia="仿宋_GB2312"/>
                <w:sz w:val="28"/>
                <w:szCs w:val="28"/>
              </w:rPr>
              <w:t>案例教学；</w:t>
            </w:r>
            <w:r w:rsidRPr="00AA7883">
              <w:rPr>
                <w:rFonts w:eastAsia="仿宋_GB2312"/>
                <w:sz w:val="28"/>
                <w:szCs w:val="28"/>
              </w:rPr>
              <w:t>32</w:t>
            </w:r>
            <w:r w:rsidRPr="00AA7883">
              <w:rPr>
                <w:rFonts w:eastAsia="仿宋_GB2312"/>
                <w:sz w:val="28"/>
                <w:szCs w:val="28"/>
              </w:rPr>
              <w:t>学时；本科生</w:t>
            </w:r>
          </w:p>
          <w:p w:rsidR="008F0798" w:rsidRPr="00AA7883" w:rsidRDefault="008F0798" w:rsidP="00AA7883">
            <w:pPr>
              <w:spacing w:line="540" w:lineRule="exact"/>
              <w:ind w:firstLineChars="200" w:firstLine="560"/>
              <w:jc w:val="left"/>
              <w:rPr>
                <w:rFonts w:eastAsia="仿宋_GB2312"/>
                <w:sz w:val="28"/>
                <w:szCs w:val="28"/>
              </w:rPr>
            </w:pPr>
            <w:r w:rsidRPr="00AA7883">
              <w:rPr>
                <w:rFonts w:eastAsia="仿宋_GB2312"/>
                <w:sz w:val="28"/>
                <w:szCs w:val="28"/>
              </w:rPr>
              <w:t>暑期访学；</w:t>
            </w:r>
            <w:r w:rsidRPr="00AA7883">
              <w:rPr>
                <w:rFonts w:eastAsia="仿宋_GB2312"/>
                <w:sz w:val="28"/>
                <w:szCs w:val="28"/>
              </w:rPr>
              <w:t>96</w:t>
            </w:r>
            <w:r w:rsidRPr="00AA7883">
              <w:rPr>
                <w:rFonts w:eastAsia="仿宋_GB2312"/>
                <w:sz w:val="28"/>
                <w:szCs w:val="28"/>
              </w:rPr>
              <w:t>学时；本科生</w:t>
            </w:r>
          </w:p>
          <w:p w:rsidR="008F0798" w:rsidRPr="00AA7883" w:rsidRDefault="008F0798" w:rsidP="00AA7883">
            <w:pPr>
              <w:spacing w:line="540" w:lineRule="exact"/>
              <w:ind w:firstLineChars="200" w:firstLine="560"/>
              <w:jc w:val="left"/>
              <w:rPr>
                <w:rFonts w:eastAsia="仿宋_GB2312"/>
                <w:sz w:val="28"/>
                <w:szCs w:val="28"/>
              </w:rPr>
            </w:pPr>
            <w:r w:rsidRPr="00AA7883">
              <w:rPr>
                <w:rFonts w:eastAsia="仿宋_GB2312"/>
                <w:sz w:val="28"/>
                <w:szCs w:val="28"/>
              </w:rPr>
              <w:t>联合设计；</w:t>
            </w:r>
            <w:r w:rsidRPr="00AA7883">
              <w:rPr>
                <w:rFonts w:eastAsia="仿宋_GB2312"/>
                <w:sz w:val="28"/>
                <w:szCs w:val="28"/>
              </w:rPr>
              <w:t>128</w:t>
            </w:r>
            <w:r w:rsidRPr="00AA7883">
              <w:rPr>
                <w:rFonts w:eastAsia="仿宋_GB2312"/>
                <w:sz w:val="28"/>
                <w:szCs w:val="28"/>
              </w:rPr>
              <w:t>学时；本科生</w:t>
            </w:r>
          </w:p>
          <w:p w:rsidR="008F0798" w:rsidRPr="00AA7883" w:rsidRDefault="008F0798" w:rsidP="00AA7883">
            <w:pPr>
              <w:spacing w:line="540" w:lineRule="exact"/>
              <w:ind w:firstLineChars="200" w:firstLine="560"/>
              <w:jc w:val="left"/>
              <w:rPr>
                <w:rFonts w:eastAsia="仿宋_GB2312"/>
                <w:sz w:val="28"/>
                <w:szCs w:val="28"/>
              </w:rPr>
            </w:pPr>
            <w:r w:rsidRPr="00AA7883">
              <w:rPr>
                <w:rFonts w:eastAsia="仿宋_GB2312"/>
                <w:sz w:val="28"/>
                <w:szCs w:val="28"/>
              </w:rPr>
              <w:t>风景资源与文化遗产保护；</w:t>
            </w:r>
            <w:r w:rsidRPr="00AA7883">
              <w:rPr>
                <w:rFonts w:eastAsia="仿宋_GB2312"/>
                <w:sz w:val="28"/>
                <w:szCs w:val="28"/>
              </w:rPr>
              <w:t>32</w:t>
            </w:r>
            <w:r w:rsidRPr="00AA7883">
              <w:rPr>
                <w:rFonts w:eastAsia="仿宋_GB2312"/>
                <w:sz w:val="28"/>
                <w:szCs w:val="28"/>
              </w:rPr>
              <w:t>学时；研究生</w:t>
            </w:r>
          </w:p>
          <w:p w:rsidR="008F0798" w:rsidRPr="00AA7883" w:rsidRDefault="008F0798" w:rsidP="00AA7883">
            <w:pPr>
              <w:spacing w:line="540" w:lineRule="exact"/>
              <w:ind w:firstLineChars="200" w:firstLine="560"/>
              <w:jc w:val="left"/>
              <w:rPr>
                <w:rFonts w:eastAsia="仿宋_GB2312"/>
                <w:sz w:val="28"/>
                <w:szCs w:val="28"/>
              </w:rPr>
            </w:pPr>
            <w:r w:rsidRPr="00AA7883">
              <w:rPr>
                <w:rFonts w:eastAsia="仿宋_GB2312"/>
                <w:sz w:val="28"/>
                <w:szCs w:val="28"/>
              </w:rPr>
              <w:t>风景园林科学进展讨论；</w:t>
            </w:r>
            <w:r w:rsidRPr="00AA7883">
              <w:rPr>
                <w:rFonts w:eastAsia="仿宋_GB2312"/>
                <w:sz w:val="28"/>
                <w:szCs w:val="28"/>
              </w:rPr>
              <w:t>32</w:t>
            </w:r>
            <w:r w:rsidRPr="00AA7883">
              <w:rPr>
                <w:rFonts w:eastAsia="仿宋_GB2312"/>
                <w:sz w:val="28"/>
                <w:szCs w:val="28"/>
              </w:rPr>
              <w:t>学时；研究生</w:t>
            </w:r>
          </w:p>
          <w:p w:rsidR="008F0798" w:rsidRPr="00AA7883" w:rsidRDefault="008F0798" w:rsidP="00AA7883">
            <w:pPr>
              <w:spacing w:line="540" w:lineRule="exact"/>
              <w:ind w:firstLineChars="200" w:firstLine="560"/>
              <w:jc w:val="left"/>
              <w:rPr>
                <w:rFonts w:eastAsia="仿宋_GB2312"/>
                <w:sz w:val="28"/>
                <w:szCs w:val="28"/>
              </w:rPr>
            </w:pPr>
            <w:r w:rsidRPr="00AA7883">
              <w:rPr>
                <w:rFonts w:eastAsia="仿宋_GB2312"/>
                <w:sz w:val="28"/>
                <w:szCs w:val="28"/>
              </w:rPr>
              <w:t>风景园林理论与历史；</w:t>
            </w:r>
            <w:r w:rsidRPr="00AA7883">
              <w:rPr>
                <w:rFonts w:eastAsia="仿宋_GB2312"/>
                <w:sz w:val="28"/>
                <w:szCs w:val="28"/>
              </w:rPr>
              <w:t>32</w:t>
            </w:r>
            <w:r w:rsidRPr="00AA7883">
              <w:rPr>
                <w:rFonts w:eastAsia="仿宋_GB2312"/>
                <w:sz w:val="28"/>
                <w:szCs w:val="28"/>
              </w:rPr>
              <w:t>学时；研究生</w:t>
            </w:r>
          </w:p>
          <w:p w:rsidR="00D62CFE" w:rsidRPr="00AA7883" w:rsidRDefault="00D62CFE" w:rsidP="005B1346">
            <w:pPr>
              <w:jc w:val="left"/>
              <w:rPr>
                <w:rFonts w:eastAsia="仿宋_GB2312"/>
                <w:sz w:val="28"/>
                <w:szCs w:val="28"/>
              </w:rPr>
            </w:pPr>
            <w:r w:rsidRPr="00AA7883">
              <w:rPr>
                <w:rFonts w:eastAsia="仿宋_GB2312"/>
                <w:sz w:val="28"/>
                <w:szCs w:val="28"/>
              </w:rPr>
              <w:lastRenderedPageBreak/>
              <w:t>2.</w:t>
            </w:r>
            <w:r w:rsidRPr="00AA7883">
              <w:rPr>
                <w:rFonts w:eastAsia="仿宋_GB2312"/>
                <w:sz w:val="28"/>
                <w:szCs w:val="28"/>
              </w:rPr>
              <w:t>获批教改项目、发表教改论文情况</w:t>
            </w:r>
          </w:p>
          <w:p w:rsidR="00DB1B12" w:rsidRPr="00AA7883" w:rsidRDefault="003F5A2B" w:rsidP="00AA7883">
            <w:pPr>
              <w:spacing w:line="540" w:lineRule="exact"/>
              <w:ind w:firstLineChars="200" w:firstLine="560"/>
              <w:jc w:val="left"/>
              <w:rPr>
                <w:rFonts w:eastAsia="仿宋_GB2312"/>
                <w:sz w:val="28"/>
                <w:szCs w:val="28"/>
              </w:rPr>
            </w:pPr>
            <w:r w:rsidRPr="00AA7883">
              <w:rPr>
                <w:rFonts w:eastAsia="仿宋_GB2312"/>
                <w:sz w:val="28"/>
                <w:szCs w:val="28"/>
              </w:rPr>
              <w:t>获批教改项目</w:t>
            </w:r>
            <w:r w:rsidRPr="00AA7883">
              <w:rPr>
                <w:rFonts w:eastAsia="仿宋_GB2312"/>
                <w:sz w:val="28"/>
                <w:szCs w:val="28"/>
              </w:rPr>
              <w:t>6</w:t>
            </w:r>
            <w:r w:rsidRPr="00AA7883">
              <w:rPr>
                <w:rFonts w:eastAsia="仿宋_GB2312"/>
                <w:sz w:val="28"/>
                <w:szCs w:val="28"/>
              </w:rPr>
              <w:t>项：教育部产学合作协同育人风景园林工程技术人才培养模式构建（教育部</w:t>
            </w:r>
            <w:r w:rsidRPr="00AA7883">
              <w:rPr>
                <w:rFonts w:eastAsia="仿宋_GB2312"/>
                <w:sz w:val="28"/>
                <w:szCs w:val="28"/>
              </w:rPr>
              <w:t>1/10</w:t>
            </w:r>
            <w:r w:rsidRPr="00AA7883">
              <w:rPr>
                <w:rFonts w:eastAsia="仿宋_GB2312"/>
                <w:sz w:val="28"/>
                <w:szCs w:val="28"/>
              </w:rPr>
              <w:t>）；教育部产学合作协同育人园林综合技能应用型人才培养模式探索（教育部</w:t>
            </w:r>
            <w:r w:rsidRPr="00AA7883">
              <w:rPr>
                <w:rFonts w:eastAsia="仿宋_GB2312"/>
                <w:sz w:val="28"/>
                <w:szCs w:val="28"/>
              </w:rPr>
              <w:t>1/10</w:t>
            </w:r>
            <w:r w:rsidRPr="00AA7883">
              <w:rPr>
                <w:rFonts w:eastAsia="仿宋_GB2312"/>
                <w:sz w:val="28"/>
                <w:szCs w:val="28"/>
              </w:rPr>
              <w:t>）；</w:t>
            </w:r>
            <w:r w:rsidRPr="00AA7883">
              <w:rPr>
                <w:rFonts w:eastAsia="仿宋_GB2312"/>
                <w:sz w:val="28"/>
                <w:szCs w:val="28"/>
              </w:rPr>
              <w:t>“</w:t>
            </w:r>
            <w:r w:rsidRPr="00AA7883">
              <w:rPr>
                <w:rFonts w:eastAsia="仿宋_GB2312"/>
                <w:sz w:val="28"/>
                <w:szCs w:val="28"/>
              </w:rPr>
              <w:t>一体两翼</w:t>
            </w:r>
            <w:r w:rsidRPr="00AA7883">
              <w:rPr>
                <w:rFonts w:eastAsia="仿宋_GB2312"/>
                <w:sz w:val="28"/>
                <w:szCs w:val="28"/>
              </w:rPr>
              <w:t>”</w:t>
            </w:r>
            <w:r w:rsidRPr="00AA7883">
              <w:rPr>
                <w:rFonts w:eastAsia="仿宋_GB2312"/>
                <w:sz w:val="28"/>
                <w:szCs w:val="28"/>
              </w:rPr>
              <w:t>的双创教育与专业教育融合模式研究</w:t>
            </w:r>
            <w:r w:rsidRPr="00AA7883">
              <w:rPr>
                <w:rFonts w:eastAsia="仿宋_GB2312"/>
                <w:sz w:val="28"/>
                <w:szCs w:val="28"/>
              </w:rPr>
              <w:t>—</w:t>
            </w:r>
            <w:r w:rsidRPr="00AA7883">
              <w:rPr>
                <w:rFonts w:eastAsia="仿宋_GB2312"/>
                <w:sz w:val="28"/>
                <w:szCs w:val="28"/>
              </w:rPr>
              <w:t>以环设专业为例（陕西省</w:t>
            </w:r>
            <w:r w:rsidRPr="00AA7883">
              <w:rPr>
                <w:rFonts w:eastAsia="仿宋_GB2312"/>
                <w:sz w:val="28"/>
                <w:szCs w:val="28"/>
              </w:rPr>
              <w:t>2/5</w:t>
            </w:r>
            <w:r w:rsidRPr="00AA7883">
              <w:rPr>
                <w:rFonts w:eastAsia="仿宋_GB2312"/>
                <w:sz w:val="28"/>
                <w:szCs w:val="28"/>
              </w:rPr>
              <w:t>）；</w:t>
            </w:r>
            <w:r w:rsidRPr="00AA7883">
              <w:rPr>
                <w:rFonts w:eastAsia="仿宋_GB2312"/>
                <w:sz w:val="28"/>
                <w:szCs w:val="28"/>
              </w:rPr>
              <w:t>“Landscape Ecology”</w:t>
            </w:r>
            <w:r w:rsidRPr="00AA7883">
              <w:rPr>
                <w:rFonts w:eastAsia="仿宋_GB2312"/>
                <w:sz w:val="28"/>
                <w:szCs w:val="28"/>
              </w:rPr>
              <w:t>本科生全英文课程（西北农林科技大学</w:t>
            </w:r>
            <w:r w:rsidRPr="00AA7883">
              <w:rPr>
                <w:rFonts w:eastAsia="仿宋_GB2312"/>
                <w:sz w:val="28"/>
                <w:szCs w:val="28"/>
              </w:rPr>
              <w:t>1/4</w:t>
            </w:r>
            <w:r w:rsidRPr="00AA7883">
              <w:rPr>
                <w:rFonts w:eastAsia="仿宋_GB2312"/>
                <w:sz w:val="28"/>
                <w:szCs w:val="28"/>
              </w:rPr>
              <w:t>）；基于有效教学理论的《中外园林史》课程教学模式改革与实践（西北农林科技大学</w:t>
            </w:r>
            <w:r w:rsidRPr="00AA7883">
              <w:rPr>
                <w:rFonts w:eastAsia="仿宋_GB2312"/>
                <w:sz w:val="28"/>
                <w:szCs w:val="28"/>
              </w:rPr>
              <w:t>3/5</w:t>
            </w:r>
            <w:r w:rsidRPr="00AA7883">
              <w:rPr>
                <w:rFonts w:eastAsia="仿宋_GB2312"/>
                <w:sz w:val="28"/>
                <w:szCs w:val="28"/>
              </w:rPr>
              <w:t>）；风景园林专业综合实习教学模式探索（西北农林科技大学</w:t>
            </w:r>
            <w:r w:rsidRPr="00AA7883">
              <w:rPr>
                <w:rFonts w:eastAsia="仿宋_GB2312"/>
                <w:sz w:val="28"/>
                <w:szCs w:val="28"/>
              </w:rPr>
              <w:t>3/4</w:t>
            </w:r>
            <w:r w:rsidRPr="00AA7883">
              <w:rPr>
                <w:rFonts w:eastAsia="仿宋_GB2312"/>
                <w:sz w:val="28"/>
                <w:szCs w:val="28"/>
              </w:rPr>
              <w:t>）。</w:t>
            </w:r>
          </w:p>
          <w:p w:rsidR="008934AE" w:rsidRPr="00AA7883" w:rsidRDefault="003F5A2B" w:rsidP="00AA7883">
            <w:pPr>
              <w:spacing w:line="540" w:lineRule="exact"/>
              <w:ind w:firstLineChars="200" w:firstLine="560"/>
              <w:jc w:val="left"/>
              <w:rPr>
                <w:rFonts w:eastAsia="仿宋_GB2312"/>
                <w:sz w:val="28"/>
                <w:szCs w:val="28"/>
              </w:rPr>
            </w:pPr>
            <w:r w:rsidRPr="00AA7883">
              <w:rPr>
                <w:rFonts w:eastAsia="仿宋_GB2312"/>
                <w:sz w:val="28"/>
                <w:szCs w:val="28"/>
              </w:rPr>
              <w:t>发表教改论文</w:t>
            </w:r>
            <w:r w:rsidRPr="00AA7883">
              <w:rPr>
                <w:rFonts w:eastAsia="仿宋_GB2312"/>
                <w:sz w:val="28"/>
                <w:szCs w:val="28"/>
              </w:rPr>
              <w:t>2</w:t>
            </w:r>
            <w:r w:rsidRPr="00AA7883">
              <w:rPr>
                <w:rFonts w:eastAsia="仿宋_GB2312"/>
                <w:sz w:val="28"/>
                <w:szCs w:val="28"/>
              </w:rPr>
              <w:t>篇：</w:t>
            </w:r>
          </w:p>
          <w:p w:rsidR="005B1346" w:rsidRPr="00AA7883" w:rsidRDefault="003F5A2B" w:rsidP="00AA7883">
            <w:pPr>
              <w:spacing w:line="540" w:lineRule="exact"/>
              <w:ind w:firstLineChars="200" w:firstLine="560"/>
              <w:jc w:val="left"/>
              <w:rPr>
                <w:rFonts w:eastAsia="仿宋_GB2312"/>
                <w:sz w:val="28"/>
                <w:szCs w:val="28"/>
              </w:rPr>
            </w:pPr>
            <w:r w:rsidRPr="00AA7883">
              <w:rPr>
                <w:rFonts w:eastAsia="仿宋_GB2312"/>
                <w:sz w:val="28"/>
                <w:szCs w:val="28"/>
              </w:rPr>
              <w:t>基于使用后评价理论的</w:t>
            </w:r>
            <w:r w:rsidRPr="00AA7883">
              <w:rPr>
                <w:rFonts w:eastAsia="仿宋_GB2312"/>
                <w:sz w:val="28"/>
                <w:szCs w:val="28"/>
              </w:rPr>
              <w:t>“</w:t>
            </w:r>
            <w:r w:rsidRPr="00AA7883">
              <w:rPr>
                <w:rFonts w:eastAsia="仿宋_GB2312"/>
                <w:sz w:val="28"/>
                <w:szCs w:val="28"/>
              </w:rPr>
              <w:t>风景区规划</w:t>
            </w:r>
            <w:r w:rsidRPr="00AA7883">
              <w:rPr>
                <w:rFonts w:eastAsia="仿宋_GB2312"/>
                <w:sz w:val="28"/>
                <w:szCs w:val="28"/>
              </w:rPr>
              <w:t>”</w:t>
            </w:r>
            <w:r w:rsidRPr="00AA7883">
              <w:rPr>
                <w:rFonts w:eastAsia="仿宋_GB2312"/>
                <w:sz w:val="28"/>
                <w:szCs w:val="28"/>
              </w:rPr>
              <w:t>课程教学实践</w:t>
            </w:r>
            <w:r w:rsidRPr="00AA7883">
              <w:rPr>
                <w:rFonts w:eastAsia="仿宋_GB2312"/>
                <w:sz w:val="28"/>
                <w:szCs w:val="28"/>
              </w:rPr>
              <w:t>——</w:t>
            </w:r>
            <w:r w:rsidRPr="00AA7883">
              <w:rPr>
                <w:rFonts w:eastAsia="仿宋_GB2312"/>
                <w:sz w:val="28"/>
                <w:szCs w:val="28"/>
              </w:rPr>
              <w:t>以</w:t>
            </w:r>
            <w:r w:rsidRPr="00AA7883">
              <w:rPr>
                <w:rFonts w:eastAsia="仿宋_GB2312"/>
                <w:sz w:val="28"/>
                <w:szCs w:val="28"/>
              </w:rPr>
              <w:t>“</w:t>
            </w:r>
            <w:r w:rsidRPr="00AA7883">
              <w:rPr>
                <w:rFonts w:eastAsia="仿宋_GB2312"/>
                <w:sz w:val="28"/>
                <w:szCs w:val="28"/>
              </w:rPr>
              <w:t>西北农林科技大学博览园</w:t>
            </w:r>
            <w:r w:rsidRPr="00AA7883">
              <w:rPr>
                <w:rFonts w:eastAsia="仿宋_GB2312"/>
                <w:sz w:val="28"/>
                <w:szCs w:val="28"/>
              </w:rPr>
              <w:t>”</w:t>
            </w:r>
            <w:r w:rsidRPr="00AA7883">
              <w:rPr>
                <w:rFonts w:eastAsia="仿宋_GB2312"/>
                <w:sz w:val="28"/>
                <w:szCs w:val="28"/>
              </w:rPr>
              <w:t>项目为例，</w:t>
            </w:r>
            <w:r w:rsidR="008934AE" w:rsidRPr="00AA7883">
              <w:rPr>
                <w:rFonts w:eastAsia="仿宋_GB2312"/>
                <w:sz w:val="28"/>
                <w:szCs w:val="28"/>
              </w:rPr>
              <w:t>2020</w:t>
            </w:r>
            <w:r w:rsidR="008934AE" w:rsidRPr="00AA7883">
              <w:rPr>
                <w:rFonts w:eastAsia="仿宋_GB2312"/>
                <w:sz w:val="28"/>
                <w:szCs w:val="28"/>
              </w:rPr>
              <w:t>，</w:t>
            </w:r>
            <w:r w:rsidRPr="00AA7883">
              <w:rPr>
                <w:rFonts w:eastAsia="仿宋_GB2312"/>
                <w:sz w:val="28"/>
                <w:szCs w:val="28"/>
              </w:rPr>
              <w:t>中国林业教育；</w:t>
            </w:r>
          </w:p>
          <w:p w:rsidR="005B1346" w:rsidRDefault="008934AE" w:rsidP="00AA7883">
            <w:pPr>
              <w:spacing w:line="540" w:lineRule="exact"/>
              <w:ind w:firstLineChars="200" w:firstLine="560"/>
              <w:jc w:val="left"/>
              <w:rPr>
                <w:rFonts w:eastAsia="仿宋_GB2312" w:hint="eastAsia"/>
                <w:sz w:val="28"/>
                <w:szCs w:val="28"/>
              </w:rPr>
            </w:pPr>
            <w:r w:rsidRPr="00AA7883">
              <w:rPr>
                <w:rFonts w:eastAsia="仿宋_GB2312"/>
                <w:sz w:val="28"/>
                <w:szCs w:val="28"/>
              </w:rPr>
              <w:t>基于景观认知理论的《景观设计》教学实践，</w:t>
            </w:r>
            <w:r w:rsidRPr="00AA7883">
              <w:rPr>
                <w:rFonts w:eastAsia="仿宋_GB2312"/>
                <w:sz w:val="28"/>
                <w:szCs w:val="28"/>
              </w:rPr>
              <w:t>2018</w:t>
            </w:r>
            <w:r w:rsidRPr="00AA7883">
              <w:rPr>
                <w:rFonts w:eastAsia="仿宋_GB2312"/>
                <w:sz w:val="28"/>
                <w:szCs w:val="28"/>
              </w:rPr>
              <w:t>，南方建筑。</w:t>
            </w:r>
          </w:p>
          <w:p w:rsidR="00AA7883" w:rsidRDefault="00AA7883" w:rsidP="008934AE">
            <w:pPr>
              <w:ind w:firstLineChars="200" w:firstLine="560"/>
              <w:jc w:val="left"/>
              <w:rPr>
                <w:rFonts w:eastAsia="仿宋_GB2312" w:hint="eastAsia"/>
                <w:sz w:val="28"/>
                <w:szCs w:val="28"/>
              </w:rPr>
            </w:pPr>
          </w:p>
          <w:p w:rsidR="00AA7883" w:rsidRPr="00AA7883" w:rsidRDefault="00AA7883" w:rsidP="008934AE">
            <w:pPr>
              <w:ind w:firstLineChars="200" w:firstLine="560"/>
              <w:jc w:val="left"/>
              <w:rPr>
                <w:rFonts w:eastAsia="仿宋_GB2312"/>
                <w:sz w:val="28"/>
                <w:szCs w:val="28"/>
              </w:rPr>
            </w:pPr>
          </w:p>
        </w:tc>
      </w:tr>
    </w:tbl>
    <w:p w:rsidR="00D62CFE" w:rsidRPr="008D3784" w:rsidRDefault="00D62CFE" w:rsidP="00D62CFE">
      <w:pPr>
        <w:rPr>
          <w:rFonts w:ascii="仿宋_GB2312" w:eastAsia="仿宋_GB2312" w:hAnsi="宋体"/>
          <w:sz w:val="28"/>
          <w:szCs w:val="28"/>
        </w:rPr>
      </w:pPr>
      <w:r>
        <w:rPr>
          <w:rFonts w:ascii="仿宋_GB2312" w:eastAsia="仿宋_GB2312" w:hAnsi="宋体" w:hint="eastAsia"/>
          <w:sz w:val="28"/>
          <w:szCs w:val="28"/>
        </w:rPr>
        <w:lastRenderedPageBreak/>
        <w:t>十</w:t>
      </w:r>
      <w:r w:rsidRPr="008D3784">
        <w:rPr>
          <w:rFonts w:ascii="仿宋_GB2312" w:eastAsia="仿宋_GB2312" w:hAnsi="宋体" w:hint="eastAsia"/>
          <w:sz w:val="28"/>
          <w:szCs w:val="28"/>
        </w:rPr>
        <w:t>、</w:t>
      </w:r>
      <w:r>
        <w:rPr>
          <w:rFonts w:ascii="仿宋_GB2312" w:eastAsia="仿宋_GB2312" w:hAnsi="宋体" w:hint="eastAsia"/>
          <w:sz w:val="28"/>
          <w:szCs w:val="28"/>
        </w:rPr>
        <w:t>人才培养</w:t>
      </w:r>
      <w:r>
        <w:rPr>
          <w:rFonts w:ascii="仿宋_GB2312" w:eastAsia="仿宋_GB2312" w:hAnsi="宋体"/>
          <w:sz w:val="28"/>
          <w:szCs w:val="28"/>
        </w:rPr>
        <w:t>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D62CFE" w:rsidRPr="00AA7883" w:rsidTr="00836D9D">
        <w:trPr>
          <w:trHeight w:val="780"/>
        </w:trPr>
        <w:tc>
          <w:tcPr>
            <w:tcW w:w="9540" w:type="dxa"/>
          </w:tcPr>
          <w:p w:rsidR="00D62CFE" w:rsidRPr="00AA7883" w:rsidRDefault="00D62CFE" w:rsidP="00D62CFE">
            <w:pPr>
              <w:jc w:val="left"/>
              <w:rPr>
                <w:rFonts w:eastAsia="仿宋_GB2312"/>
                <w:i/>
                <w:color w:val="404040" w:themeColor="text1" w:themeTint="BF"/>
                <w:sz w:val="24"/>
              </w:rPr>
            </w:pPr>
            <w:r w:rsidRPr="00AA7883">
              <w:rPr>
                <w:rFonts w:eastAsia="仿宋_GB2312"/>
                <w:i/>
                <w:color w:val="404040" w:themeColor="text1" w:themeTint="BF"/>
                <w:sz w:val="24"/>
              </w:rPr>
              <w:t>招收指导研究生数量及学生发表论文、获奖情况</w:t>
            </w:r>
          </w:p>
          <w:p w:rsidR="00D62CFE" w:rsidRPr="00AA7883" w:rsidRDefault="00187065" w:rsidP="00AA7883">
            <w:pPr>
              <w:spacing w:line="540" w:lineRule="exact"/>
              <w:ind w:firstLineChars="200" w:firstLine="560"/>
              <w:jc w:val="left"/>
              <w:rPr>
                <w:rFonts w:eastAsia="仿宋_GB2312"/>
                <w:sz w:val="28"/>
                <w:szCs w:val="28"/>
              </w:rPr>
            </w:pPr>
            <w:r w:rsidRPr="00AA7883">
              <w:rPr>
                <w:rFonts w:eastAsia="仿宋_GB2312"/>
                <w:sz w:val="28"/>
                <w:szCs w:val="28"/>
              </w:rPr>
              <w:t>近五年共接收硕士研究生</w:t>
            </w:r>
            <w:r w:rsidRPr="00AA7883">
              <w:rPr>
                <w:rFonts w:eastAsia="仿宋_GB2312"/>
                <w:sz w:val="28"/>
                <w:szCs w:val="28"/>
              </w:rPr>
              <w:t>31</w:t>
            </w:r>
            <w:r w:rsidRPr="00AA7883">
              <w:rPr>
                <w:rFonts w:eastAsia="仿宋_GB2312"/>
                <w:sz w:val="28"/>
                <w:szCs w:val="28"/>
              </w:rPr>
              <w:t>人，其中一人为越南籍留学生，现已毕业</w:t>
            </w:r>
            <w:r w:rsidRPr="00AA7883">
              <w:rPr>
                <w:rFonts w:eastAsia="仿宋_GB2312"/>
                <w:sz w:val="28"/>
                <w:szCs w:val="28"/>
              </w:rPr>
              <w:t>9</w:t>
            </w:r>
            <w:r w:rsidRPr="00AA7883">
              <w:rPr>
                <w:rFonts w:eastAsia="仿宋_GB2312"/>
                <w:sz w:val="28"/>
                <w:szCs w:val="28"/>
              </w:rPr>
              <w:t>人。</w:t>
            </w:r>
            <w:r w:rsidR="008E68B2" w:rsidRPr="00AA7883">
              <w:rPr>
                <w:rFonts w:eastAsia="仿宋_GB2312"/>
                <w:sz w:val="28"/>
                <w:szCs w:val="28"/>
              </w:rPr>
              <w:t>作为副导师协助培养博士研究生</w:t>
            </w:r>
            <w:r w:rsidR="008E68B2" w:rsidRPr="00AA7883">
              <w:rPr>
                <w:rFonts w:eastAsia="仿宋_GB2312"/>
                <w:sz w:val="28"/>
                <w:szCs w:val="28"/>
              </w:rPr>
              <w:t>2</w:t>
            </w:r>
            <w:r w:rsidR="008E68B2" w:rsidRPr="00AA7883">
              <w:rPr>
                <w:rFonts w:eastAsia="仿宋_GB2312"/>
                <w:sz w:val="28"/>
                <w:szCs w:val="28"/>
              </w:rPr>
              <w:t>人。</w:t>
            </w:r>
            <w:r w:rsidR="00D4460F" w:rsidRPr="00AA7883">
              <w:rPr>
                <w:rFonts w:eastAsia="仿宋_GB2312"/>
                <w:sz w:val="28"/>
                <w:szCs w:val="28"/>
              </w:rPr>
              <w:t>指导学生共发表</w:t>
            </w:r>
            <w:r w:rsidR="00D4460F" w:rsidRPr="00AA7883">
              <w:rPr>
                <w:rFonts w:eastAsia="仿宋_GB2312"/>
                <w:sz w:val="28"/>
                <w:szCs w:val="28"/>
              </w:rPr>
              <w:t>17</w:t>
            </w:r>
            <w:r w:rsidR="00D4460F" w:rsidRPr="00AA7883">
              <w:rPr>
                <w:rFonts w:eastAsia="仿宋_GB2312"/>
                <w:sz w:val="28"/>
                <w:szCs w:val="28"/>
              </w:rPr>
              <w:t>篇论文，其中英文论文</w:t>
            </w:r>
            <w:r w:rsidR="00D4460F" w:rsidRPr="00AA7883">
              <w:rPr>
                <w:rFonts w:eastAsia="仿宋_GB2312"/>
                <w:sz w:val="28"/>
                <w:szCs w:val="28"/>
              </w:rPr>
              <w:t>9</w:t>
            </w:r>
            <w:r w:rsidR="00D4460F" w:rsidRPr="00AA7883">
              <w:rPr>
                <w:rFonts w:eastAsia="仿宋_GB2312"/>
                <w:sz w:val="28"/>
                <w:szCs w:val="28"/>
              </w:rPr>
              <w:t>篇，中文论文</w:t>
            </w:r>
            <w:r w:rsidR="00D4460F" w:rsidRPr="00AA7883">
              <w:rPr>
                <w:rFonts w:eastAsia="仿宋_GB2312"/>
                <w:sz w:val="28"/>
                <w:szCs w:val="28"/>
              </w:rPr>
              <w:t>8</w:t>
            </w:r>
            <w:r w:rsidR="00D4460F" w:rsidRPr="00AA7883">
              <w:rPr>
                <w:rFonts w:eastAsia="仿宋_GB2312"/>
                <w:sz w:val="28"/>
                <w:szCs w:val="28"/>
              </w:rPr>
              <w:t>篇。</w:t>
            </w:r>
          </w:p>
          <w:p w:rsidR="00D62CFE" w:rsidRDefault="00B779E7" w:rsidP="00AA7883">
            <w:pPr>
              <w:spacing w:line="540" w:lineRule="exact"/>
              <w:ind w:firstLineChars="200" w:firstLine="560"/>
              <w:jc w:val="left"/>
              <w:rPr>
                <w:rFonts w:eastAsia="仿宋_GB2312" w:hint="eastAsia"/>
                <w:sz w:val="28"/>
                <w:szCs w:val="28"/>
              </w:rPr>
            </w:pPr>
            <w:r w:rsidRPr="00AA7883">
              <w:rPr>
                <w:rFonts w:eastAsia="仿宋_GB2312"/>
                <w:sz w:val="28"/>
                <w:szCs w:val="28"/>
              </w:rPr>
              <w:t>指导研究生获陕西省第五届研究生创新成果展三等奖；获第三届</w:t>
            </w:r>
            <w:r w:rsidRPr="00AA7883">
              <w:rPr>
                <w:rFonts w:eastAsia="仿宋_GB2312"/>
                <w:sz w:val="28"/>
                <w:szCs w:val="28"/>
              </w:rPr>
              <w:t>“</w:t>
            </w:r>
            <w:r w:rsidRPr="00AA7883">
              <w:rPr>
                <w:rFonts w:eastAsia="仿宋_GB2312"/>
                <w:sz w:val="28"/>
                <w:szCs w:val="28"/>
              </w:rPr>
              <w:t>岭南园林杯</w:t>
            </w:r>
            <w:r w:rsidRPr="00AA7883">
              <w:rPr>
                <w:rFonts w:eastAsia="仿宋_GB2312"/>
                <w:sz w:val="28"/>
                <w:szCs w:val="28"/>
              </w:rPr>
              <w:t>”</w:t>
            </w:r>
            <w:r w:rsidRPr="00AA7883">
              <w:rPr>
                <w:rFonts w:eastAsia="仿宋_GB2312"/>
                <w:sz w:val="28"/>
                <w:szCs w:val="28"/>
              </w:rPr>
              <w:t>西部高校园林景观规划设计大赛银奖；获</w:t>
            </w:r>
            <w:r w:rsidRPr="00AA7883">
              <w:rPr>
                <w:rFonts w:eastAsia="仿宋_GB2312"/>
                <w:sz w:val="28"/>
                <w:szCs w:val="28"/>
              </w:rPr>
              <w:t>2019</w:t>
            </w:r>
            <w:r w:rsidRPr="00AA7883">
              <w:rPr>
                <w:rFonts w:eastAsia="仿宋_GB2312"/>
                <w:sz w:val="28"/>
                <w:szCs w:val="28"/>
              </w:rPr>
              <w:t>首届国际水景设计竞赛优秀奖。</w:t>
            </w:r>
          </w:p>
          <w:p w:rsidR="00AA7883" w:rsidRDefault="00AA7883" w:rsidP="00B779E7">
            <w:pPr>
              <w:ind w:firstLineChars="200" w:firstLine="560"/>
              <w:rPr>
                <w:rFonts w:eastAsia="仿宋_GB2312" w:hint="eastAsia"/>
                <w:sz w:val="28"/>
                <w:szCs w:val="28"/>
              </w:rPr>
            </w:pPr>
          </w:p>
          <w:p w:rsidR="00AA7883" w:rsidRPr="00AA7883" w:rsidRDefault="00AA7883" w:rsidP="00B779E7">
            <w:pPr>
              <w:ind w:firstLineChars="200" w:firstLine="560"/>
              <w:rPr>
                <w:rFonts w:eastAsia="仿宋_GB2312"/>
                <w:sz w:val="28"/>
                <w:szCs w:val="28"/>
              </w:rPr>
            </w:pPr>
          </w:p>
        </w:tc>
      </w:tr>
    </w:tbl>
    <w:p w:rsidR="00AA7883" w:rsidRDefault="00AA7883" w:rsidP="007A271A">
      <w:pPr>
        <w:rPr>
          <w:rFonts w:ascii="仿宋_GB2312" w:eastAsia="仿宋_GB2312" w:hAnsi="宋体" w:hint="eastAsia"/>
          <w:sz w:val="28"/>
          <w:szCs w:val="28"/>
        </w:rPr>
      </w:pPr>
    </w:p>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lastRenderedPageBreak/>
        <w:t>十</w:t>
      </w:r>
      <w:r w:rsidR="00D62CFE">
        <w:rPr>
          <w:rFonts w:ascii="仿宋_GB2312" w:eastAsia="仿宋_GB2312" w:hAnsi="宋体" w:hint="eastAsia"/>
          <w:sz w:val="28"/>
          <w:szCs w:val="28"/>
        </w:rPr>
        <w:t>一</w:t>
      </w:r>
      <w:r w:rsidR="007A271A" w:rsidRPr="008D3784">
        <w:rPr>
          <w:rFonts w:ascii="仿宋_GB2312" w:eastAsia="仿宋_GB2312" w:hAnsi="宋体" w:hint="eastAsia"/>
          <w:sz w:val="28"/>
          <w:szCs w:val="28"/>
        </w:rPr>
        <w:t>、国内外学术交流情况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271A" w:rsidRPr="00AA7883" w:rsidTr="00BC6CF4">
        <w:trPr>
          <w:trHeight w:val="780"/>
        </w:trPr>
        <w:tc>
          <w:tcPr>
            <w:tcW w:w="9540" w:type="dxa"/>
          </w:tcPr>
          <w:p w:rsidR="00DB1B12" w:rsidRPr="00AA7883" w:rsidRDefault="00FA4592" w:rsidP="00AA7883">
            <w:pPr>
              <w:spacing w:line="540" w:lineRule="exact"/>
              <w:ind w:firstLineChars="200" w:firstLine="560"/>
              <w:rPr>
                <w:rFonts w:eastAsia="仿宋_GB2312"/>
                <w:sz w:val="28"/>
                <w:szCs w:val="28"/>
              </w:rPr>
            </w:pPr>
            <w:r w:rsidRPr="00AA7883">
              <w:rPr>
                <w:rFonts w:eastAsia="仿宋_GB2312"/>
                <w:sz w:val="28"/>
                <w:szCs w:val="28"/>
              </w:rPr>
              <w:t>2017</w:t>
            </w:r>
            <w:r w:rsidRPr="00AA7883">
              <w:rPr>
                <w:rFonts w:eastAsia="仿宋_GB2312"/>
                <w:sz w:val="28"/>
                <w:szCs w:val="28"/>
              </w:rPr>
              <w:t>参加在上海举办的首届风景园林学科高峰论坛，并在会议作大会报告；</w:t>
            </w:r>
            <w:r w:rsidRPr="00AA7883">
              <w:rPr>
                <w:rFonts w:eastAsia="仿宋_GB2312"/>
                <w:sz w:val="28"/>
                <w:szCs w:val="28"/>
              </w:rPr>
              <w:t>2020</w:t>
            </w:r>
            <w:r w:rsidRPr="00AA7883">
              <w:rPr>
                <w:rFonts w:eastAsia="仿宋_GB2312"/>
                <w:sz w:val="28"/>
                <w:szCs w:val="28"/>
              </w:rPr>
              <w:t>年参加在韩国举办的</w:t>
            </w:r>
            <w:r w:rsidRPr="00AA7883">
              <w:rPr>
                <w:rFonts w:eastAsia="仿宋_GB2312"/>
                <w:sz w:val="28"/>
                <w:szCs w:val="28"/>
              </w:rPr>
              <w:t>Seoul Inter-noise 2020 e-congress</w:t>
            </w:r>
            <w:r w:rsidRPr="00AA7883">
              <w:rPr>
                <w:rFonts w:eastAsia="仿宋_GB2312"/>
                <w:sz w:val="28"/>
                <w:szCs w:val="28"/>
              </w:rPr>
              <w:t>，并在会议作线上大会报告。</w:t>
            </w:r>
          </w:p>
          <w:p w:rsidR="00D62CFE" w:rsidRPr="00AA7883" w:rsidRDefault="00FA4592" w:rsidP="00AA7883">
            <w:pPr>
              <w:spacing w:line="540" w:lineRule="exact"/>
              <w:ind w:firstLineChars="200" w:firstLine="560"/>
              <w:rPr>
                <w:rFonts w:eastAsia="仿宋_GB2312"/>
                <w:sz w:val="28"/>
                <w:szCs w:val="28"/>
              </w:rPr>
            </w:pPr>
            <w:r w:rsidRPr="00AA7883">
              <w:rPr>
                <w:rFonts w:eastAsia="仿宋_GB2312"/>
                <w:sz w:val="28"/>
                <w:szCs w:val="28"/>
              </w:rPr>
              <w:t>同时，经常组织国内外专家学者来学院进行教学与科研的交流活动。在近五年，邀请瑞典农业大学园林学院</w:t>
            </w:r>
            <w:r w:rsidRPr="00AA7883">
              <w:rPr>
                <w:rFonts w:eastAsia="仿宋_GB2312"/>
                <w:sz w:val="28"/>
                <w:szCs w:val="28"/>
              </w:rPr>
              <w:t>Paul Jensen</w:t>
            </w:r>
            <w:r w:rsidRPr="00AA7883">
              <w:rPr>
                <w:rFonts w:eastAsia="仿宋_GB2312"/>
                <w:sz w:val="28"/>
                <w:szCs w:val="28"/>
              </w:rPr>
              <w:t>教授两次，来校分别讨论人才联合培养事宜，以及科研合作事宜，在访问期间</w:t>
            </w:r>
            <w:r w:rsidRPr="00AA7883">
              <w:rPr>
                <w:rFonts w:eastAsia="仿宋_GB2312"/>
                <w:sz w:val="28"/>
                <w:szCs w:val="28"/>
              </w:rPr>
              <w:t>Jensen</w:t>
            </w:r>
            <w:r w:rsidRPr="00AA7883">
              <w:rPr>
                <w:rFonts w:eastAsia="仿宋_GB2312"/>
                <w:sz w:val="28"/>
                <w:szCs w:val="28"/>
              </w:rPr>
              <w:t>教授分别给学校、园林学院、林学院、园艺学院做过多场两校合作报告，以及科研报告，赢得师生们的好评；邀请美国俄克拉荷马州立大学</w:t>
            </w:r>
            <w:r w:rsidRPr="00AA7883">
              <w:rPr>
                <w:rFonts w:eastAsia="仿宋_GB2312"/>
                <w:sz w:val="28"/>
                <w:szCs w:val="28"/>
              </w:rPr>
              <w:t>Micheal Holmes</w:t>
            </w:r>
            <w:r w:rsidRPr="00AA7883">
              <w:rPr>
                <w:rFonts w:eastAsia="仿宋_GB2312"/>
                <w:sz w:val="28"/>
                <w:szCs w:val="28"/>
              </w:rPr>
              <w:t>教授、罗青副教授来给我院学生开展《景观设计》暑期课程，也得到学生一致好评；邀请英国皇家工程院院士康健教授来我院与师生座谈，并做《城市声景设计》学术报告，报告厅座无虚席，学生反响强烈；邀请西安交大甄蒙副教授来我院与师生进行有关建筑设计的学术研讨等。通过与国内外各专家学者的交流，拓展了我院师生的视野。</w:t>
            </w:r>
          </w:p>
        </w:tc>
      </w:tr>
    </w:tbl>
    <w:p w:rsidR="00D62CFE" w:rsidRPr="00D62CFE" w:rsidRDefault="00D62CFE" w:rsidP="00D62CFE">
      <w:pPr>
        <w:rPr>
          <w:rFonts w:ascii="仿宋_GB2312" w:eastAsia="仿宋_GB2312" w:hAnsi="宋体"/>
          <w:sz w:val="28"/>
          <w:szCs w:val="28"/>
        </w:rPr>
      </w:pPr>
      <w:r>
        <w:rPr>
          <w:rFonts w:ascii="仿宋_GB2312" w:eastAsia="仿宋_GB2312" w:hAnsi="宋体" w:hint="eastAsia"/>
          <w:sz w:val="28"/>
          <w:szCs w:val="28"/>
        </w:rPr>
        <w:t>十二</w:t>
      </w:r>
      <w:r w:rsidRPr="008D3784">
        <w:rPr>
          <w:rFonts w:ascii="仿宋_GB2312" w:eastAsia="仿宋_GB2312" w:hAnsi="宋体" w:hint="eastAsia"/>
          <w:sz w:val="28"/>
          <w:szCs w:val="28"/>
        </w:rPr>
        <w:t>、</w:t>
      </w:r>
      <w:r w:rsidRPr="00D62CFE">
        <w:rPr>
          <w:rFonts w:ascii="仿宋_GB2312" w:eastAsia="仿宋_GB2312" w:hAnsi="宋体" w:hint="eastAsia"/>
          <w:sz w:val="28"/>
          <w:szCs w:val="28"/>
        </w:rPr>
        <w:t>参加学院公益活动、完成学院安排任务情况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D62CFE" w:rsidRPr="00AA7883" w:rsidTr="00836D9D">
        <w:trPr>
          <w:trHeight w:val="780"/>
        </w:trPr>
        <w:tc>
          <w:tcPr>
            <w:tcW w:w="9540" w:type="dxa"/>
          </w:tcPr>
          <w:p w:rsidR="00D62CFE" w:rsidRPr="00AA7883" w:rsidRDefault="00367A76" w:rsidP="00AA7883">
            <w:pPr>
              <w:spacing w:line="540" w:lineRule="exact"/>
              <w:ind w:firstLineChars="200" w:firstLine="560"/>
              <w:rPr>
                <w:rFonts w:eastAsia="仿宋_GB2312"/>
                <w:sz w:val="28"/>
                <w:szCs w:val="28"/>
              </w:rPr>
            </w:pPr>
            <w:r w:rsidRPr="00AA7883">
              <w:rPr>
                <w:rFonts w:eastAsia="仿宋_GB2312"/>
                <w:sz w:val="28"/>
                <w:szCs w:val="28"/>
              </w:rPr>
              <w:t>多次参加公益活动。例如，以带队老师的身份积极参加学校组织的社会实践活动，带领学生一起下场地做规划设计，同吃同住，与他们一起了解三农问题。这些活动本身锻炼了他们的意志、增强了他们的责任感和使命感，同时也拉近了我与学生的距离，加深了我们之间的了解，这样更容易教育引导学生。</w:t>
            </w:r>
          </w:p>
          <w:p w:rsidR="00D62CFE" w:rsidRPr="00AA7883" w:rsidRDefault="00367A76" w:rsidP="00AA7883">
            <w:pPr>
              <w:spacing w:line="540" w:lineRule="exact"/>
              <w:ind w:firstLineChars="200" w:firstLine="560"/>
              <w:rPr>
                <w:rFonts w:eastAsia="仿宋_GB2312"/>
                <w:sz w:val="28"/>
                <w:szCs w:val="28"/>
              </w:rPr>
            </w:pPr>
            <w:r w:rsidRPr="00AA7883">
              <w:rPr>
                <w:rFonts w:eastAsia="仿宋_GB2312"/>
                <w:sz w:val="28"/>
                <w:szCs w:val="28"/>
              </w:rPr>
              <w:t>积极组织并参加新生专业教育大会，作为管理人员和青年教师代表，与大一新生交流专业相关课程和专业前景等，鼓励新生知农爱农；与研究生新生交流如何做好科学研究，鼓励研究生沉下心来做农业研究，做创新性研究。这样的活动，能够让新生更好地适应新生活，更好地学习和科研，受到学生的一致欢迎。</w:t>
            </w:r>
          </w:p>
          <w:p w:rsidR="00D62CFE" w:rsidRPr="00AA7883" w:rsidRDefault="00367A76" w:rsidP="00AA7883">
            <w:pPr>
              <w:spacing w:line="540" w:lineRule="exact"/>
              <w:ind w:firstLineChars="200" w:firstLine="560"/>
              <w:rPr>
                <w:rFonts w:eastAsia="仿宋_GB2312"/>
                <w:sz w:val="28"/>
                <w:szCs w:val="28"/>
              </w:rPr>
            </w:pPr>
            <w:r w:rsidRPr="00AA7883">
              <w:rPr>
                <w:rFonts w:eastAsia="仿宋_GB2312"/>
                <w:sz w:val="28"/>
                <w:szCs w:val="28"/>
              </w:rPr>
              <w:lastRenderedPageBreak/>
              <w:t>以主要负责人和重要参与人积极组织并参加了广大教工喜闻乐见的文体活动，如学校的田径运动会、排球赛、乒乓球赛、羽毛球赛等，以及学院各类活动（健步走、网球训练、夹乒乓球、拔河等）。尤其值得一提的是在运动会，在以我领衔的</w:t>
            </w:r>
            <w:r w:rsidRPr="00AA7883">
              <w:rPr>
                <w:rFonts w:eastAsia="仿宋_GB2312"/>
                <w:sz w:val="28"/>
                <w:szCs w:val="28"/>
              </w:rPr>
              <w:t>4x100</w:t>
            </w:r>
            <w:r w:rsidRPr="00AA7883">
              <w:rPr>
                <w:rFonts w:eastAsia="仿宋_GB2312"/>
                <w:sz w:val="28"/>
                <w:szCs w:val="28"/>
              </w:rPr>
              <w:t>米男子接力项目中荣获第二名，教工组</w:t>
            </w:r>
            <w:r w:rsidRPr="00AA7883">
              <w:rPr>
                <w:rFonts w:eastAsia="仿宋_GB2312"/>
                <w:sz w:val="28"/>
                <w:szCs w:val="28"/>
              </w:rPr>
              <w:t>100</w:t>
            </w:r>
            <w:r w:rsidRPr="00AA7883">
              <w:rPr>
                <w:rFonts w:eastAsia="仿宋_GB2312"/>
                <w:sz w:val="28"/>
                <w:szCs w:val="28"/>
              </w:rPr>
              <w:t>米比赛中我荣获第三名等好成绩。广大教师，尤其是青年教师之间的广泛交流，有利于全院教育教学活动的开展，有利于学生的培养。</w:t>
            </w:r>
          </w:p>
          <w:p w:rsidR="00367A76" w:rsidRPr="00AA7883" w:rsidRDefault="00367A76" w:rsidP="00AA7883">
            <w:pPr>
              <w:spacing w:line="540" w:lineRule="exact"/>
              <w:ind w:firstLineChars="200" w:firstLine="560"/>
              <w:rPr>
                <w:rFonts w:eastAsia="仿宋_GB2312"/>
                <w:sz w:val="28"/>
                <w:szCs w:val="28"/>
              </w:rPr>
            </w:pPr>
            <w:r w:rsidRPr="00AA7883">
              <w:rPr>
                <w:rFonts w:eastAsia="仿宋_GB2312"/>
                <w:sz w:val="28"/>
                <w:szCs w:val="28"/>
              </w:rPr>
              <w:t>总之，能够积极参加学院公益活动，高质量完成学院安排的各项任务。</w:t>
            </w:r>
          </w:p>
        </w:tc>
      </w:tr>
    </w:tbl>
    <w:p w:rsidR="007A271A" w:rsidRPr="008D3784" w:rsidRDefault="00E55279" w:rsidP="007A271A">
      <w:pPr>
        <w:rPr>
          <w:rFonts w:ascii="仿宋_GB2312" w:eastAsia="仿宋_GB2312" w:hAnsi="宋体"/>
          <w:sz w:val="28"/>
          <w:szCs w:val="28"/>
        </w:rPr>
      </w:pPr>
      <w:r>
        <w:rPr>
          <w:rFonts w:ascii="仿宋_GB2312" w:eastAsia="仿宋_GB2312" w:hAnsi="宋体" w:hint="eastAsia"/>
          <w:sz w:val="28"/>
          <w:szCs w:val="28"/>
        </w:rPr>
        <w:lastRenderedPageBreak/>
        <w:t>十</w:t>
      </w:r>
      <w:r w:rsidR="00D62CFE">
        <w:rPr>
          <w:rFonts w:ascii="仿宋_GB2312" w:eastAsia="仿宋_GB2312" w:hAnsi="宋体" w:hint="eastAsia"/>
          <w:sz w:val="28"/>
          <w:szCs w:val="28"/>
        </w:rPr>
        <w:t>三</w:t>
      </w:r>
      <w:r w:rsidR="007A271A" w:rsidRPr="008D3784">
        <w:rPr>
          <w:rFonts w:ascii="仿宋_GB2312" w:eastAsia="仿宋_GB2312" w:hAnsi="宋体" w:hint="eastAsia"/>
          <w:sz w:val="28"/>
          <w:szCs w:val="28"/>
        </w:rPr>
        <w:t>、学校资助经费使用情况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271A" w:rsidRPr="00AA7883" w:rsidTr="00BC6CF4">
        <w:trPr>
          <w:trHeight w:val="780"/>
        </w:trPr>
        <w:tc>
          <w:tcPr>
            <w:tcW w:w="9540" w:type="dxa"/>
          </w:tcPr>
          <w:p w:rsidR="00A53B57" w:rsidRPr="00AA7883" w:rsidRDefault="005C01B6" w:rsidP="00AA7883">
            <w:pPr>
              <w:spacing w:line="540" w:lineRule="exact"/>
              <w:ind w:firstLineChars="200" w:firstLine="560"/>
              <w:rPr>
                <w:rFonts w:eastAsia="仿宋_GB2312"/>
                <w:sz w:val="28"/>
                <w:szCs w:val="28"/>
              </w:rPr>
            </w:pPr>
            <w:r w:rsidRPr="00AA7883">
              <w:rPr>
                <w:rFonts w:eastAsia="仿宋_GB2312"/>
                <w:sz w:val="28"/>
                <w:szCs w:val="28"/>
              </w:rPr>
              <w:t>学校资助经费已按计划执行完毕。</w:t>
            </w:r>
          </w:p>
          <w:p w:rsidR="00367A76" w:rsidRDefault="00367A76" w:rsidP="00367A76">
            <w:pPr>
              <w:ind w:firstLineChars="200" w:firstLine="560"/>
              <w:rPr>
                <w:rFonts w:eastAsia="仿宋_GB2312" w:hint="eastAsia"/>
                <w:sz w:val="28"/>
                <w:szCs w:val="28"/>
              </w:rPr>
            </w:pPr>
          </w:p>
          <w:p w:rsidR="00AA7883" w:rsidRDefault="00AA7883" w:rsidP="00367A76">
            <w:pPr>
              <w:ind w:firstLineChars="200" w:firstLine="560"/>
              <w:rPr>
                <w:rFonts w:eastAsia="仿宋_GB2312" w:hint="eastAsia"/>
                <w:sz w:val="28"/>
                <w:szCs w:val="28"/>
              </w:rPr>
            </w:pPr>
          </w:p>
          <w:p w:rsidR="00AA7883" w:rsidRPr="00AA7883" w:rsidRDefault="00AA7883" w:rsidP="00367A76">
            <w:pPr>
              <w:ind w:firstLineChars="200" w:firstLine="560"/>
              <w:rPr>
                <w:rFonts w:eastAsia="仿宋_GB2312"/>
                <w:sz w:val="28"/>
                <w:szCs w:val="28"/>
              </w:rPr>
            </w:pPr>
          </w:p>
        </w:tc>
      </w:tr>
    </w:tbl>
    <w:p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t>十</w:t>
      </w:r>
      <w:r w:rsidR="00D62CFE">
        <w:rPr>
          <w:rFonts w:ascii="仿宋_GB2312" w:eastAsia="仿宋_GB2312" w:hAnsi="宋体" w:hint="eastAsia"/>
          <w:sz w:val="28"/>
          <w:szCs w:val="28"/>
        </w:rPr>
        <w:t>四</w:t>
      </w:r>
      <w:r w:rsidRPr="008D3784">
        <w:rPr>
          <w:rFonts w:ascii="仿宋_GB2312" w:eastAsia="仿宋_GB2312" w:hAnsi="宋体" w:hint="eastAsia"/>
          <w:sz w:val="28"/>
          <w:szCs w:val="28"/>
        </w:rPr>
        <w:t>、存在的主要问题及需要说明的其它情况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271A" w:rsidRPr="008D3784" w:rsidTr="00BC6CF4">
        <w:trPr>
          <w:trHeight w:val="930"/>
        </w:trPr>
        <w:tc>
          <w:tcPr>
            <w:tcW w:w="9540" w:type="dxa"/>
          </w:tcPr>
          <w:p w:rsidR="00D62CFE" w:rsidRDefault="005C01B6" w:rsidP="00367A76">
            <w:pPr>
              <w:ind w:firstLineChars="200" w:firstLine="560"/>
              <w:rPr>
                <w:rFonts w:ascii="仿宋_GB2312" w:eastAsia="仿宋_GB2312" w:hAnsi="宋体"/>
                <w:sz w:val="28"/>
                <w:szCs w:val="28"/>
              </w:rPr>
            </w:pPr>
            <w:r>
              <w:rPr>
                <w:rFonts w:ascii="仿宋_GB2312" w:eastAsia="仿宋_GB2312" w:hAnsi="宋体"/>
                <w:sz w:val="28"/>
                <w:szCs w:val="28"/>
              </w:rPr>
              <w:t>无</w:t>
            </w:r>
            <w:r>
              <w:rPr>
                <w:rFonts w:ascii="仿宋_GB2312" w:eastAsia="仿宋_GB2312" w:hAnsi="宋体" w:hint="eastAsia"/>
                <w:sz w:val="28"/>
                <w:szCs w:val="28"/>
              </w:rPr>
              <w:t>。</w:t>
            </w:r>
          </w:p>
          <w:p w:rsidR="006F729B" w:rsidRDefault="006F729B" w:rsidP="00B000DE">
            <w:pPr>
              <w:rPr>
                <w:rFonts w:ascii="仿宋_GB2312" w:eastAsia="仿宋_GB2312" w:hAnsi="宋体" w:hint="eastAsia"/>
                <w:sz w:val="28"/>
                <w:szCs w:val="28"/>
              </w:rPr>
            </w:pPr>
          </w:p>
          <w:p w:rsidR="00AA7883" w:rsidRDefault="00AA7883" w:rsidP="00B000DE">
            <w:pPr>
              <w:rPr>
                <w:rFonts w:ascii="仿宋_GB2312" w:eastAsia="仿宋_GB2312" w:hAnsi="宋体" w:hint="eastAsia"/>
                <w:sz w:val="28"/>
                <w:szCs w:val="28"/>
              </w:rPr>
            </w:pPr>
          </w:p>
          <w:p w:rsidR="00AA7883" w:rsidRPr="008D3784" w:rsidRDefault="00AA7883" w:rsidP="00B000DE">
            <w:pPr>
              <w:rPr>
                <w:rFonts w:ascii="仿宋_GB2312" w:eastAsia="仿宋_GB2312" w:hAnsi="宋体"/>
                <w:sz w:val="28"/>
                <w:szCs w:val="28"/>
              </w:rPr>
            </w:pPr>
          </w:p>
        </w:tc>
      </w:tr>
    </w:tbl>
    <w:p w:rsidR="00FE43DE" w:rsidRPr="008D3784" w:rsidRDefault="00FE43DE" w:rsidP="00FE43DE">
      <w:pPr>
        <w:rPr>
          <w:rFonts w:ascii="仿宋_GB2312" w:eastAsia="仿宋_GB2312" w:hAnsi="宋体"/>
          <w:sz w:val="28"/>
          <w:szCs w:val="28"/>
        </w:rPr>
      </w:pPr>
      <w:r w:rsidRPr="008D3784">
        <w:rPr>
          <w:rFonts w:ascii="仿宋_GB2312" w:eastAsia="仿宋_GB2312" w:hAnsi="宋体" w:hint="eastAsia"/>
          <w:sz w:val="28"/>
          <w:szCs w:val="28"/>
        </w:rPr>
        <w:t>十</w:t>
      </w:r>
      <w:r w:rsidR="00D62CFE">
        <w:rPr>
          <w:rFonts w:ascii="仿宋_GB2312" w:eastAsia="仿宋_GB2312" w:hAnsi="宋体" w:hint="eastAsia"/>
          <w:sz w:val="28"/>
          <w:szCs w:val="28"/>
        </w:rPr>
        <w:t>五</w:t>
      </w:r>
      <w:r w:rsidRPr="008D3784">
        <w:rPr>
          <w:rFonts w:ascii="仿宋_GB2312" w:eastAsia="仿宋_GB2312" w:hAnsi="宋体" w:hint="eastAsia"/>
          <w:sz w:val="28"/>
          <w:szCs w:val="28"/>
        </w:rPr>
        <w:t>、下一步工作计划</w:t>
      </w:r>
    </w:p>
    <w:tbl>
      <w:tblPr>
        <w:tblStyle w:val="a6"/>
        <w:tblW w:w="9639" w:type="dxa"/>
        <w:tblInd w:w="-459" w:type="dxa"/>
        <w:tblLook w:val="04A0"/>
      </w:tblPr>
      <w:tblGrid>
        <w:gridCol w:w="9639"/>
      </w:tblGrid>
      <w:tr w:rsidR="00C47D8B" w:rsidRPr="00AA7883" w:rsidTr="00C47D8B">
        <w:tc>
          <w:tcPr>
            <w:tcW w:w="9639" w:type="dxa"/>
          </w:tcPr>
          <w:p w:rsidR="005C01B6" w:rsidRPr="00AA7883" w:rsidRDefault="005C01B6" w:rsidP="00AA7883">
            <w:pPr>
              <w:spacing w:line="540" w:lineRule="exact"/>
              <w:ind w:firstLineChars="200" w:firstLine="560"/>
              <w:rPr>
                <w:rFonts w:eastAsia="仿宋_GB2312"/>
                <w:sz w:val="28"/>
                <w:szCs w:val="28"/>
              </w:rPr>
            </w:pPr>
            <w:r w:rsidRPr="00AA7883">
              <w:rPr>
                <w:rFonts w:eastAsia="仿宋_GB2312"/>
                <w:sz w:val="28"/>
                <w:szCs w:val="28"/>
              </w:rPr>
              <w:t>我的工作思路主要是促进西北农林科技大学风景园林学科的快速和均衡发展，争取早日与国内外顶尖水平全面接轨。西北农林科技大学风景园林学在第四轮学科评估中被评为</w:t>
            </w:r>
            <w:r w:rsidRPr="00AA7883">
              <w:rPr>
                <w:rFonts w:eastAsia="仿宋_GB2312"/>
                <w:sz w:val="28"/>
                <w:szCs w:val="28"/>
              </w:rPr>
              <w:t>B</w:t>
            </w:r>
            <w:r w:rsidRPr="00AA7883">
              <w:rPr>
                <w:rFonts w:eastAsia="仿宋_GB2312"/>
                <w:sz w:val="28"/>
                <w:szCs w:val="28"/>
              </w:rPr>
              <w:t>，这说明我们尚有很大的进步空间。我本人在瑞典农业大学和在我校接受过十余年的严格科研训练以及规划设计实践锻炼，涵盖生物多样性定向的风景园林规划设计、不同空间尺度下植被滞尘设计、城乡声景设计，景观生态学、景观认知与偏好研究等方面。十余年来做了大量的理论</w:t>
            </w:r>
            <w:r w:rsidRPr="00AA7883">
              <w:rPr>
                <w:rFonts w:eastAsia="仿宋_GB2312"/>
                <w:sz w:val="28"/>
                <w:szCs w:val="28"/>
              </w:rPr>
              <w:lastRenderedPageBreak/>
              <w:t>方面的研究工作和应用方面的实践工作，同时，在瑞典农业大学工作时以及回校工作后也讲授过本科、研究生层次的相关课程，我带领的团队将与西北农林科技大学现有的教研人员相互学习，取长补短，培养具备全面学术素养的研究人才和动手能力强的应用人才，共同把西北农林科技大学风景园林学科建成一个具有一定国际竞争力和影响力的学术与应用团队。具体而言，我的总的工作计划如下：</w:t>
            </w:r>
          </w:p>
          <w:p w:rsidR="00DB1B12" w:rsidRPr="00AA7883" w:rsidRDefault="005C01B6" w:rsidP="00AA7883">
            <w:pPr>
              <w:spacing w:line="540" w:lineRule="exact"/>
              <w:ind w:firstLineChars="200" w:firstLine="560"/>
              <w:rPr>
                <w:rFonts w:eastAsia="仿宋_GB2312"/>
                <w:sz w:val="28"/>
                <w:szCs w:val="28"/>
              </w:rPr>
            </w:pPr>
            <w:r w:rsidRPr="00AA7883">
              <w:rPr>
                <w:rFonts w:eastAsia="仿宋_GB2312"/>
                <w:sz w:val="28"/>
                <w:szCs w:val="28"/>
              </w:rPr>
              <w:t>教学上，加强师生互动，探索教学的新方法，培养学生主动学习的兴趣，提高学生的学习能力；科研上，在城乡生物多样性保护、生态设计、景观认知与偏好方面继续深入研究，把握学科的前沿方向；将科研与教学相结合，使学生产生科研兴趣，并掌握学科进展情况。同时，将教学科研与社会服务紧密相连，通过社会实际案例反哺教学与科研，使学生所学所用与行业实践无缝对接，为社会贡献</w:t>
            </w:r>
            <w:r w:rsidRPr="00AA7883">
              <w:rPr>
                <w:rFonts w:eastAsia="仿宋_GB2312"/>
                <w:sz w:val="28"/>
                <w:szCs w:val="28"/>
              </w:rPr>
              <w:t>“</w:t>
            </w:r>
            <w:r w:rsidRPr="00AA7883">
              <w:rPr>
                <w:rFonts w:eastAsia="仿宋_GB2312"/>
                <w:sz w:val="28"/>
                <w:szCs w:val="28"/>
              </w:rPr>
              <w:t>召之即来、来之能战、战之能胜</w:t>
            </w:r>
            <w:r w:rsidRPr="00AA7883">
              <w:rPr>
                <w:rFonts w:eastAsia="仿宋_GB2312"/>
                <w:sz w:val="28"/>
                <w:szCs w:val="28"/>
              </w:rPr>
              <w:t>”</w:t>
            </w:r>
            <w:r w:rsidRPr="00AA7883">
              <w:rPr>
                <w:rFonts w:eastAsia="仿宋_GB2312"/>
                <w:sz w:val="28"/>
                <w:szCs w:val="28"/>
              </w:rPr>
              <w:t>的过硬风景园林人才。</w:t>
            </w:r>
          </w:p>
          <w:p w:rsidR="0079371B" w:rsidRPr="00AA7883" w:rsidRDefault="0079371B" w:rsidP="005C01B6">
            <w:pPr>
              <w:ind w:firstLineChars="200" w:firstLine="560"/>
              <w:rPr>
                <w:rFonts w:eastAsia="仿宋_GB2312"/>
                <w:sz w:val="28"/>
                <w:szCs w:val="28"/>
              </w:rPr>
            </w:pPr>
          </w:p>
          <w:p w:rsidR="0079371B" w:rsidRPr="00AA7883" w:rsidRDefault="0079371B" w:rsidP="005C01B6">
            <w:pPr>
              <w:ind w:firstLineChars="200" w:firstLine="560"/>
              <w:rPr>
                <w:rFonts w:eastAsia="仿宋_GB2312"/>
                <w:sz w:val="28"/>
                <w:szCs w:val="28"/>
              </w:rPr>
            </w:pPr>
          </w:p>
          <w:p w:rsidR="0079371B" w:rsidRDefault="0079371B" w:rsidP="005C01B6">
            <w:pPr>
              <w:ind w:firstLineChars="200" w:firstLine="560"/>
              <w:rPr>
                <w:rFonts w:eastAsia="仿宋_GB2312" w:hint="eastAsia"/>
                <w:sz w:val="28"/>
                <w:szCs w:val="28"/>
              </w:rPr>
            </w:pPr>
          </w:p>
          <w:p w:rsidR="00AA7883" w:rsidRPr="00AA7883" w:rsidRDefault="00AA7883" w:rsidP="005C01B6">
            <w:pPr>
              <w:ind w:firstLineChars="200" w:firstLine="560"/>
              <w:rPr>
                <w:rFonts w:eastAsia="仿宋_GB2312"/>
                <w:sz w:val="28"/>
                <w:szCs w:val="28"/>
              </w:rPr>
            </w:pPr>
          </w:p>
          <w:p w:rsidR="0079371B" w:rsidRPr="00AA7883" w:rsidRDefault="0079371B" w:rsidP="005C01B6">
            <w:pPr>
              <w:ind w:firstLineChars="200" w:firstLine="560"/>
              <w:rPr>
                <w:rFonts w:eastAsia="仿宋_GB2312"/>
                <w:sz w:val="28"/>
                <w:szCs w:val="28"/>
              </w:rPr>
            </w:pPr>
          </w:p>
          <w:p w:rsidR="0079371B" w:rsidRPr="00AA7883" w:rsidRDefault="0079371B" w:rsidP="005C01B6">
            <w:pPr>
              <w:ind w:firstLineChars="200" w:firstLine="560"/>
              <w:rPr>
                <w:rFonts w:eastAsia="仿宋_GB2312"/>
                <w:sz w:val="28"/>
                <w:szCs w:val="28"/>
              </w:rPr>
            </w:pPr>
          </w:p>
        </w:tc>
      </w:tr>
    </w:tbl>
    <w:p w:rsidR="006A6FFE" w:rsidRPr="006A6FFE" w:rsidRDefault="006A6FFE" w:rsidP="006A6FFE">
      <w:pPr>
        <w:jc w:val="center"/>
        <w:rPr>
          <w:rFonts w:ascii="仿宋_GB2312" w:eastAsia="仿宋_GB2312" w:hAnsi="宋体"/>
          <w:b/>
          <w:sz w:val="28"/>
          <w:szCs w:val="28"/>
        </w:rPr>
      </w:pPr>
      <w:r w:rsidRPr="006A6FFE">
        <w:rPr>
          <w:rFonts w:ascii="仿宋_GB2312" w:eastAsia="仿宋_GB2312" w:hAnsi="宋体" w:hint="eastAsia"/>
          <w:b/>
          <w:sz w:val="28"/>
          <w:szCs w:val="28"/>
        </w:rPr>
        <w:lastRenderedPageBreak/>
        <w:t>承</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诺</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书</w:t>
      </w:r>
    </w:p>
    <w:tbl>
      <w:tblPr>
        <w:tblStyle w:val="a6"/>
        <w:tblW w:w="9639" w:type="dxa"/>
        <w:tblInd w:w="-459" w:type="dxa"/>
        <w:tblLook w:val="04A0"/>
      </w:tblPr>
      <w:tblGrid>
        <w:gridCol w:w="9639"/>
      </w:tblGrid>
      <w:tr w:rsidR="006A6FFE" w:rsidTr="006A6FFE">
        <w:tc>
          <w:tcPr>
            <w:tcW w:w="9639" w:type="dxa"/>
          </w:tcPr>
          <w:p w:rsidR="00DB1B12" w:rsidRDefault="006A6FFE" w:rsidP="00D62CFE">
            <w:pPr>
              <w:rPr>
                <w:rFonts w:ascii="仿宋_GB2312" w:eastAsia="仿宋_GB2312" w:hAnsi="宋体"/>
                <w:sz w:val="28"/>
                <w:szCs w:val="28"/>
              </w:rPr>
            </w:pPr>
            <w:r>
              <w:rPr>
                <w:rFonts w:ascii="仿宋_GB2312" w:eastAsia="仿宋_GB2312" w:hAnsi="宋体" w:hint="eastAsia"/>
                <w:sz w:val="28"/>
                <w:szCs w:val="28"/>
              </w:rPr>
              <w:t>本人郑重承诺，以上所填内容真实，对填写所有内容负责。</w:t>
            </w:r>
          </w:p>
          <w:p w:rsidR="00DB1B12" w:rsidRDefault="00DB1B12" w:rsidP="006A6FFE">
            <w:pPr>
              <w:ind w:firstLineChars="1900" w:firstLine="5320"/>
              <w:rPr>
                <w:rFonts w:ascii="仿宋_GB2312" w:eastAsia="仿宋_GB2312" w:hAnsi="宋体" w:hint="eastAsia"/>
                <w:sz w:val="28"/>
                <w:szCs w:val="28"/>
              </w:rPr>
            </w:pPr>
          </w:p>
          <w:p w:rsidR="006A6FFE" w:rsidRDefault="006A6FFE" w:rsidP="006A6FFE">
            <w:pPr>
              <w:ind w:firstLineChars="1900" w:firstLine="5320"/>
              <w:rPr>
                <w:rFonts w:ascii="仿宋_GB2312" w:eastAsia="仿宋_GB2312" w:hAnsi="宋体"/>
                <w:sz w:val="28"/>
                <w:szCs w:val="28"/>
              </w:rPr>
            </w:pPr>
            <w:r>
              <w:rPr>
                <w:rFonts w:ascii="仿宋_GB2312" w:eastAsia="仿宋_GB2312" w:hAnsi="宋体" w:hint="eastAsia"/>
                <w:sz w:val="28"/>
                <w:szCs w:val="28"/>
              </w:rPr>
              <w:t>签字：</w:t>
            </w:r>
          </w:p>
          <w:p w:rsidR="00DB1B12" w:rsidRDefault="006A6FFE" w:rsidP="00DB1B12">
            <w:pPr>
              <w:ind w:firstLineChars="2100" w:firstLine="5880"/>
              <w:rPr>
                <w:rFonts w:ascii="仿宋_GB2312" w:eastAsia="仿宋_GB2312" w:hAnsi="宋体"/>
                <w:sz w:val="28"/>
                <w:szCs w:val="28"/>
              </w:rPr>
            </w:pPr>
            <w:r>
              <w:rPr>
                <w:rFonts w:ascii="仿宋_GB2312" w:eastAsia="仿宋_GB2312" w:hAnsi="宋体" w:hint="eastAsia"/>
                <w:sz w:val="28"/>
                <w:szCs w:val="28"/>
              </w:rPr>
              <w:t>年     月    日</w:t>
            </w:r>
          </w:p>
        </w:tc>
      </w:tr>
    </w:tbl>
    <w:p w:rsidR="00AA7883" w:rsidRDefault="00AA7883" w:rsidP="007A271A">
      <w:pPr>
        <w:rPr>
          <w:rFonts w:ascii="仿宋_GB2312" w:eastAsia="仿宋_GB2312" w:hAnsi="宋体" w:hint="eastAsia"/>
          <w:sz w:val="28"/>
          <w:szCs w:val="28"/>
        </w:rPr>
      </w:pPr>
    </w:p>
    <w:p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D62CFE">
        <w:rPr>
          <w:rFonts w:ascii="仿宋_GB2312" w:eastAsia="仿宋_GB2312" w:hAnsi="宋体" w:hint="eastAsia"/>
          <w:sz w:val="28"/>
          <w:szCs w:val="28"/>
        </w:rPr>
        <w:t>六</w:t>
      </w:r>
      <w:r w:rsidRPr="008D3784">
        <w:rPr>
          <w:rFonts w:ascii="仿宋_GB2312" w:eastAsia="仿宋_GB2312" w:hAnsi="宋体" w:hint="eastAsia"/>
          <w:sz w:val="28"/>
          <w:szCs w:val="28"/>
        </w:rPr>
        <w:t>、学院教授委员会考核意见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8"/>
        <w:gridCol w:w="8"/>
      </w:tblGrid>
      <w:tr w:rsidR="007A271A" w:rsidRPr="00AA7883" w:rsidTr="00C4027C">
        <w:trPr>
          <w:gridAfter w:val="1"/>
          <w:wAfter w:w="8" w:type="dxa"/>
          <w:cantSplit/>
          <w:trHeight w:val="3120"/>
          <w:jc w:val="center"/>
        </w:trPr>
        <w:tc>
          <w:tcPr>
            <w:tcW w:w="9518" w:type="dxa"/>
          </w:tcPr>
          <w:p w:rsidR="007A271A" w:rsidRPr="00AA7883" w:rsidRDefault="006F729B" w:rsidP="00BC6CF4">
            <w:pPr>
              <w:rPr>
                <w:rFonts w:eastAsia="仿宋_GB2312"/>
                <w:b/>
                <w:i/>
                <w:color w:val="595959" w:themeColor="text1" w:themeTint="A6"/>
                <w:sz w:val="24"/>
                <w:shd w:val="pct15" w:color="auto" w:fill="FFFFFF"/>
              </w:rPr>
            </w:pPr>
            <w:r w:rsidRPr="00AA7883">
              <w:rPr>
                <w:rFonts w:eastAsia="仿宋_GB2312"/>
                <w:b/>
                <w:i/>
                <w:color w:val="595959" w:themeColor="text1" w:themeTint="A6"/>
                <w:kern w:val="0"/>
                <w:sz w:val="24"/>
              </w:rPr>
              <w:t>请</w:t>
            </w:r>
            <w:r w:rsidR="00D72C8B" w:rsidRPr="00AA7883">
              <w:rPr>
                <w:rFonts w:eastAsia="仿宋_GB2312"/>
                <w:b/>
                <w:i/>
                <w:color w:val="595959" w:themeColor="text1" w:themeTint="A6"/>
                <w:kern w:val="0"/>
                <w:sz w:val="24"/>
              </w:rPr>
              <w:t>从</w:t>
            </w:r>
            <w:r w:rsidR="00493E0E" w:rsidRPr="00AA7883">
              <w:rPr>
                <w:rFonts w:eastAsia="仿宋_GB2312"/>
                <w:b/>
                <w:i/>
                <w:color w:val="595959" w:themeColor="text1" w:themeTint="A6"/>
                <w:kern w:val="0"/>
                <w:sz w:val="24"/>
              </w:rPr>
              <w:t>思想政治表现、师德师风、</w:t>
            </w:r>
            <w:r w:rsidR="00D72C8B" w:rsidRPr="00AA7883">
              <w:rPr>
                <w:rFonts w:eastAsia="仿宋_GB2312"/>
                <w:b/>
                <w:i/>
                <w:color w:val="595959" w:themeColor="text1" w:themeTint="A6"/>
                <w:kern w:val="0"/>
                <w:sz w:val="24"/>
              </w:rPr>
              <w:t>业务水平、所取得的教学、科研成果、参加学院公益活动及发展潜力</w:t>
            </w:r>
            <w:r w:rsidR="008D3784" w:rsidRPr="00AA7883">
              <w:rPr>
                <w:rFonts w:eastAsia="仿宋_GB2312"/>
                <w:b/>
                <w:i/>
                <w:color w:val="595959" w:themeColor="text1" w:themeTint="A6"/>
                <w:kern w:val="0"/>
                <w:sz w:val="24"/>
              </w:rPr>
              <w:t>等方面</w:t>
            </w:r>
            <w:r w:rsidR="008D3784" w:rsidRPr="00AA7883">
              <w:rPr>
                <w:rFonts w:eastAsia="仿宋_GB2312"/>
                <w:b/>
                <w:i/>
                <w:color w:val="595959" w:themeColor="text1" w:themeTint="A6"/>
                <w:sz w:val="24"/>
              </w:rPr>
              <w:t>对参加考核人员</w:t>
            </w:r>
            <w:r w:rsidR="008D3784" w:rsidRPr="00AA7883">
              <w:rPr>
                <w:rFonts w:eastAsia="仿宋_GB2312"/>
                <w:b/>
                <w:i/>
                <w:color w:val="595959" w:themeColor="text1" w:themeTint="A6"/>
                <w:kern w:val="0"/>
                <w:sz w:val="24"/>
              </w:rPr>
              <w:t>进行全面评估</w:t>
            </w:r>
          </w:p>
          <w:p w:rsidR="00D137F2" w:rsidRPr="00AA7883" w:rsidRDefault="00D137F2" w:rsidP="00AA7883">
            <w:pPr>
              <w:spacing w:line="540" w:lineRule="exact"/>
              <w:ind w:firstLineChars="200" w:firstLine="560"/>
              <w:rPr>
                <w:rFonts w:eastAsia="仿宋_GB2312"/>
                <w:sz w:val="28"/>
                <w:szCs w:val="28"/>
              </w:rPr>
            </w:pPr>
            <w:r w:rsidRPr="00AA7883">
              <w:rPr>
                <w:rFonts w:eastAsia="仿宋_GB2312"/>
                <w:sz w:val="28"/>
                <w:szCs w:val="28"/>
              </w:rPr>
              <w:t>高天自入职以来，共承担本科、研究生课程</w:t>
            </w:r>
            <w:r w:rsidRPr="00AA7883">
              <w:rPr>
                <w:rFonts w:eastAsia="仿宋_GB2312"/>
                <w:sz w:val="28"/>
                <w:szCs w:val="28"/>
              </w:rPr>
              <w:t>9</w:t>
            </w:r>
            <w:r w:rsidRPr="00AA7883">
              <w:rPr>
                <w:rFonts w:eastAsia="仿宋_GB2312"/>
                <w:sz w:val="28"/>
                <w:szCs w:val="28"/>
              </w:rPr>
              <w:t>门，总课时量</w:t>
            </w:r>
            <w:r w:rsidRPr="00AA7883">
              <w:rPr>
                <w:rFonts w:eastAsia="仿宋_GB2312"/>
                <w:sz w:val="28"/>
                <w:szCs w:val="28"/>
              </w:rPr>
              <w:t>1044</w:t>
            </w:r>
            <w:r w:rsidRPr="00AA7883">
              <w:rPr>
                <w:rFonts w:eastAsia="仿宋_GB2312"/>
                <w:sz w:val="28"/>
                <w:szCs w:val="28"/>
              </w:rPr>
              <w:t>，平均每年</w:t>
            </w:r>
            <w:r w:rsidRPr="00AA7883">
              <w:rPr>
                <w:rFonts w:eastAsia="仿宋_GB2312"/>
                <w:sz w:val="28"/>
                <w:szCs w:val="28"/>
              </w:rPr>
              <w:t>208.8</w:t>
            </w:r>
            <w:r w:rsidRPr="00AA7883">
              <w:rPr>
                <w:rFonts w:eastAsia="仿宋_GB2312"/>
                <w:sz w:val="28"/>
                <w:szCs w:val="28"/>
              </w:rPr>
              <w:t>学时，教学效果优良，连续两年师德师风考核优秀。该同志积极围绕学科发展前沿和社会发展需要开展科学研究，获批省部级及以上教学、科研项目</w:t>
            </w:r>
            <w:r w:rsidRPr="00AA7883">
              <w:rPr>
                <w:rFonts w:eastAsia="仿宋_GB2312"/>
                <w:sz w:val="28"/>
                <w:szCs w:val="28"/>
              </w:rPr>
              <w:t>7</w:t>
            </w:r>
            <w:r w:rsidRPr="00AA7883">
              <w:rPr>
                <w:rFonts w:eastAsia="仿宋_GB2312"/>
                <w:sz w:val="28"/>
                <w:szCs w:val="28"/>
              </w:rPr>
              <w:t>项，其中国家自然科学基金项目</w:t>
            </w:r>
            <w:r w:rsidRPr="00AA7883">
              <w:rPr>
                <w:rFonts w:eastAsia="仿宋_GB2312"/>
                <w:sz w:val="28"/>
                <w:szCs w:val="28"/>
              </w:rPr>
              <w:t>2</w:t>
            </w:r>
            <w:r w:rsidRPr="00AA7883">
              <w:rPr>
                <w:rFonts w:eastAsia="仿宋_GB2312"/>
                <w:sz w:val="28"/>
                <w:szCs w:val="28"/>
              </w:rPr>
              <w:t>项，省部级项目</w:t>
            </w:r>
            <w:r w:rsidRPr="00AA7883">
              <w:rPr>
                <w:rFonts w:eastAsia="仿宋_GB2312"/>
                <w:sz w:val="28"/>
                <w:szCs w:val="28"/>
              </w:rPr>
              <w:t>5</w:t>
            </w:r>
            <w:r w:rsidRPr="00AA7883">
              <w:rPr>
                <w:rFonts w:eastAsia="仿宋_GB2312"/>
                <w:sz w:val="28"/>
                <w:szCs w:val="28"/>
              </w:rPr>
              <w:t>项；共发表论文</w:t>
            </w:r>
            <w:r w:rsidRPr="00AA7883">
              <w:rPr>
                <w:rFonts w:eastAsia="仿宋_GB2312"/>
                <w:sz w:val="28"/>
                <w:szCs w:val="28"/>
              </w:rPr>
              <w:t>23</w:t>
            </w:r>
            <w:r w:rsidRPr="00AA7883">
              <w:rPr>
                <w:rFonts w:eastAsia="仿宋_GB2312"/>
                <w:sz w:val="28"/>
                <w:szCs w:val="28"/>
              </w:rPr>
              <w:t>篇，其中以第一或通讯作者发表</w:t>
            </w:r>
            <w:r w:rsidRPr="00AA7883">
              <w:rPr>
                <w:rFonts w:eastAsia="仿宋_GB2312"/>
                <w:sz w:val="28"/>
                <w:szCs w:val="28"/>
              </w:rPr>
              <w:t>SCI</w:t>
            </w:r>
            <w:r w:rsidR="000D3624" w:rsidRPr="00AA7883">
              <w:rPr>
                <w:rFonts w:eastAsia="仿宋_GB2312"/>
                <w:sz w:val="28"/>
                <w:szCs w:val="28"/>
              </w:rPr>
              <w:t>论文</w:t>
            </w:r>
            <w:r w:rsidR="000D3624" w:rsidRPr="00AA7883">
              <w:rPr>
                <w:rFonts w:eastAsia="仿宋_GB2312"/>
                <w:sz w:val="28"/>
                <w:szCs w:val="28"/>
              </w:rPr>
              <w:t>4</w:t>
            </w:r>
            <w:r w:rsidR="000D3624" w:rsidRPr="00AA7883">
              <w:rPr>
                <w:rFonts w:eastAsia="仿宋_GB2312"/>
                <w:sz w:val="28"/>
                <w:szCs w:val="28"/>
              </w:rPr>
              <w:t>篇（中科院</w:t>
            </w:r>
            <w:r w:rsidR="000D3624" w:rsidRPr="00AA7883">
              <w:rPr>
                <w:rFonts w:eastAsia="仿宋_GB2312"/>
                <w:sz w:val="28"/>
                <w:szCs w:val="28"/>
              </w:rPr>
              <w:t>2</w:t>
            </w:r>
            <w:r w:rsidR="000D3624" w:rsidRPr="00AA7883">
              <w:rPr>
                <w:rFonts w:eastAsia="仿宋_GB2312"/>
                <w:sz w:val="28"/>
                <w:szCs w:val="28"/>
              </w:rPr>
              <w:t>区</w:t>
            </w:r>
            <w:r w:rsidR="000D3624" w:rsidRPr="00AA7883">
              <w:rPr>
                <w:rFonts w:eastAsia="仿宋_GB2312"/>
                <w:sz w:val="28"/>
                <w:szCs w:val="28"/>
              </w:rPr>
              <w:t>2</w:t>
            </w:r>
            <w:r w:rsidR="000D3624" w:rsidRPr="00AA7883">
              <w:rPr>
                <w:rFonts w:eastAsia="仿宋_GB2312"/>
                <w:sz w:val="28"/>
                <w:szCs w:val="28"/>
              </w:rPr>
              <w:t>篇、</w:t>
            </w:r>
            <w:r w:rsidR="000D3624" w:rsidRPr="00AA7883">
              <w:rPr>
                <w:rFonts w:eastAsia="仿宋_GB2312"/>
                <w:sz w:val="28"/>
                <w:szCs w:val="28"/>
              </w:rPr>
              <w:t>4</w:t>
            </w:r>
            <w:r w:rsidR="000D3624" w:rsidRPr="00AA7883">
              <w:rPr>
                <w:rFonts w:eastAsia="仿宋_GB2312"/>
                <w:sz w:val="28"/>
                <w:szCs w:val="28"/>
              </w:rPr>
              <w:t>区</w:t>
            </w:r>
            <w:r w:rsidR="000D3624" w:rsidRPr="00AA7883">
              <w:rPr>
                <w:rFonts w:eastAsia="仿宋_GB2312"/>
                <w:sz w:val="28"/>
                <w:szCs w:val="28"/>
              </w:rPr>
              <w:t>2</w:t>
            </w:r>
            <w:r w:rsidR="000D3624" w:rsidRPr="00AA7883">
              <w:rPr>
                <w:rFonts w:eastAsia="仿宋_GB2312"/>
                <w:sz w:val="28"/>
                <w:szCs w:val="28"/>
              </w:rPr>
              <w:t>篇）、</w:t>
            </w:r>
            <w:r w:rsidRPr="00AA7883">
              <w:rPr>
                <w:rFonts w:eastAsia="仿宋_GB2312"/>
                <w:sz w:val="28"/>
                <w:szCs w:val="28"/>
              </w:rPr>
              <w:t>SSCI</w:t>
            </w:r>
            <w:r w:rsidRPr="00AA7883">
              <w:rPr>
                <w:rFonts w:eastAsia="仿宋_GB2312"/>
                <w:sz w:val="28"/>
                <w:szCs w:val="28"/>
              </w:rPr>
              <w:t>论文</w:t>
            </w:r>
            <w:r w:rsidR="000D3624" w:rsidRPr="00AA7883">
              <w:rPr>
                <w:rFonts w:eastAsia="仿宋_GB2312"/>
                <w:sz w:val="28"/>
                <w:szCs w:val="28"/>
              </w:rPr>
              <w:t>6</w:t>
            </w:r>
            <w:r w:rsidRPr="00AA7883">
              <w:rPr>
                <w:rFonts w:eastAsia="仿宋_GB2312"/>
                <w:sz w:val="28"/>
                <w:szCs w:val="28"/>
              </w:rPr>
              <w:t>篇</w:t>
            </w:r>
            <w:r w:rsidR="00AA2323" w:rsidRPr="00AA7883">
              <w:rPr>
                <w:rFonts w:eastAsia="仿宋_GB2312"/>
                <w:sz w:val="28"/>
                <w:szCs w:val="28"/>
              </w:rPr>
              <w:t>（</w:t>
            </w:r>
            <w:r w:rsidR="000D3624" w:rsidRPr="00AA7883">
              <w:rPr>
                <w:rFonts w:eastAsia="仿宋_GB2312"/>
                <w:sz w:val="28"/>
                <w:szCs w:val="28"/>
              </w:rPr>
              <w:t>JCR 1</w:t>
            </w:r>
            <w:r w:rsidR="000D3624" w:rsidRPr="00AA7883">
              <w:rPr>
                <w:rFonts w:eastAsia="仿宋_GB2312"/>
                <w:sz w:val="28"/>
                <w:szCs w:val="28"/>
              </w:rPr>
              <w:t>区</w:t>
            </w:r>
            <w:r w:rsidR="000D3624" w:rsidRPr="00AA7883">
              <w:rPr>
                <w:rFonts w:eastAsia="仿宋_GB2312"/>
                <w:sz w:val="28"/>
                <w:szCs w:val="28"/>
              </w:rPr>
              <w:t>5</w:t>
            </w:r>
            <w:r w:rsidR="000D3624" w:rsidRPr="00AA7883">
              <w:rPr>
                <w:rFonts w:eastAsia="仿宋_GB2312"/>
                <w:sz w:val="28"/>
                <w:szCs w:val="28"/>
              </w:rPr>
              <w:t>篇、</w:t>
            </w:r>
            <w:r w:rsidR="000D3624" w:rsidRPr="00AA7883">
              <w:rPr>
                <w:rFonts w:eastAsia="仿宋_GB2312"/>
                <w:sz w:val="28"/>
                <w:szCs w:val="28"/>
              </w:rPr>
              <w:t>2</w:t>
            </w:r>
            <w:r w:rsidR="000D3624" w:rsidRPr="00AA7883">
              <w:rPr>
                <w:rFonts w:eastAsia="仿宋_GB2312"/>
                <w:sz w:val="28"/>
                <w:szCs w:val="28"/>
              </w:rPr>
              <w:t>区</w:t>
            </w:r>
            <w:r w:rsidR="000D3624" w:rsidRPr="00AA7883">
              <w:rPr>
                <w:rFonts w:eastAsia="仿宋_GB2312"/>
                <w:sz w:val="28"/>
                <w:szCs w:val="28"/>
              </w:rPr>
              <w:t>1</w:t>
            </w:r>
            <w:r w:rsidR="000D3624" w:rsidRPr="00AA7883">
              <w:rPr>
                <w:rFonts w:eastAsia="仿宋_GB2312"/>
                <w:sz w:val="28"/>
                <w:szCs w:val="28"/>
              </w:rPr>
              <w:t>篇</w:t>
            </w:r>
            <w:r w:rsidR="00AA2323" w:rsidRPr="00AA7883">
              <w:rPr>
                <w:rFonts w:eastAsia="仿宋_GB2312"/>
                <w:sz w:val="28"/>
                <w:szCs w:val="28"/>
              </w:rPr>
              <w:t>）</w:t>
            </w:r>
            <w:r w:rsidRPr="00AA7883">
              <w:rPr>
                <w:rFonts w:eastAsia="仿宋_GB2312"/>
                <w:sz w:val="28"/>
                <w:szCs w:val="28"/>
              </w:rPr>
              <w:t>，</w:t>
            </w:r>
            <w:r w:rsidR="00B40825" w:rsidRPr="00AA7883">
              <w:rPr>
                <w:rFonts w:eastAsia="仿宋_GB2312"/>
                <w:sz w:val="28"/>
                <w:szCs w:val="28"/>
              </w:rPr>
              <w:t>核心教改论文</w:t>
            </w:r>
            <w:r w:rsidR="00B40825" w:rsidRPr="00AA7883">
              <w:rPr>
                <w:rFonts w:eastAsia="仿宋_GB2312"/>
                <w:sz w:val="28"/>
                <w:szCs w:val="28"/>
              </w:rPr>
              <w:t>2</w:t>
            </w:r>
            <w:r w:rsidRPr="00AA7883">
              <w:rPr>
                <w:rFonts w:eastAsia="仿宋_GB2312"/>
                <w:sz w:val="28"/>
                <w:szCs w:val="28"/>
              </w:rPr>
              <w:t>篇，具有较强的科研能力与发展潜力。</w:t>
            </w:r>
            <w:r w:rsidR="00B40825" w:rsidRPr="00AA7883">
              <w:rPr>
                <w:rFonts w:eastAsia="仿宋_GB2312"/>
                <w:sz w:val="28"/>
                <w:szCs w:val="28"/>
              </w:rPr>
              <w:t>高天</w:t>
            </w:r>
            <w:r w:rsidRPr="00AA7883">
              <w:rPr>
                <w:rFonts w:eastAsia="仿宋_GB2312"/>
                <w:sz w:val="28"/>
                <w:szCs w:val="28"/>
              </w:rPr>
              <w:t>同志坚持教书育人，立德树人，</w:t>
            </w:r>
            <w:r w:rsidR="00B40825" w:rsidRPr="00AA7883">
              <w:rPr>
                <w:rFonts w:eastAsia="仿宋_GB2312"/>
                <w:sz w:val="28"/>
                <w:szCs w:val="28"/>
              </w:rPr>
              <w:t>牵头学院的</w:t>
            </w:r>
            <w:r w:rsidR="00FE2C17" w:rsidRPr="00AA7883">
              <w:rPr>
                <w:rFonts w:eastAsia="仿宋_GB2312"/>
                <w:sz w:val="28"/>
                <w:szCs w:val="28"/>
              </w:rPr>
              <w:t>专业建设、</w:t>
            </w:r>
            <w:bookmarkStart w:id="4" w:name="_GoBack"/>
            <w:bookmarkEnd w:id="4"/>
            <w:r w:rsidR="00B40825" w:rsidRPr="00AA7883">
              <w:rPr>
                <w:rFonts w:eastAsia="仿宋_GB2312"/>
                <w:sz w:val="28"/>
                <w:szCs w:val="28"/>
              </w:rPr>
              <w:t>课程建设、实验室建设、平台与基地建设等任务，主要参与学院的学科建设，圆满高质量完成学院、系分配的各项任务</w:t>
            </w:r>
            <w:r w:rsidRPr="00AA7883">
              <w:rPr>
                <w:rFonts w:eastAsia="仿宋_GB2312"/>
                <w:sz w:val="28"/>
                <w:szCs w:val="28"/>
              </w:rPr>
              <w:t>，具有较强的大局意识和奉献精神。</w:t>
            </w:r>
          </w:p>
          <w:p w:rsidR="007A271A" w:rsidRPr="00AA7883" w:rsidRDefault="00B40825" w:rsidP="00471876">
            <w:pPr>
              <w:ind w:firstLineChars="200" w:firstLine="560"/>
              <w:rPr>
                <w:rFonts w:eastAsia="仿宋_GB2312"/>
                <w:sz w:val="28"/>
                <w:szCs w:val="28"/>
              </w:rPr>
            </w:pPr>
            <w:r w:rsidRPr="00AA7883">
              <w:rPr>
                <w:rFonts w:eastAsia="仿宋_GB2312"/>
                <w:sz w:val="28"/>
                <w:szCs w:val="28"/>
              </w:rPr>
              <w:t>高天</w:t>
            </w:r>
            <w:r w:rsidR="00D137F2" w:rsidRPr="00AA7883">
              <w:rPr>
                <w:rFonts w:eastAsia="仿宋_GB2312"/>
                <w:sz w:val="28"/>
                <w:szCs w:val="28"/>
              </w:rPr>
              <w:t>同志已完成聘期所定的目标任务，聘期考核</w:t>
            </w:r>
            <w:r w:rsidRPr="00AA7883">
              <w:rPr>
                <w:rFonts w:eastAsia="仿宋_GB2312"/>
                <w:sz w:val="28"/>
                <w:szCs w:val="28"/>
              </w:rPr>
              <w:t>优秀</w:t>
            </w:r>
            <w:r w:rsidR="00D137F2" w:rsidRPr="00AA7883">
              <w:rPr>
                <w:rFonts w:eastAsia="仿宋_GB2312"/>
                <w:sz w:val="28"/>
                <w:szCs w:val="28"/>
              </w:rPr>
              <w:t>。</w:t>
            </w:r>
          </w:p>
        </w:tc>
      </w:tr>
      <w:tr w:rsidR="00C47D8B" w:rsidRPr="008D3784" w:rsidTr="00C4027C">
        <w:trPr>
          <w:gridAfter w:val="1"/>
          <w:wAfter w:w="8" w:type="dxa"/>
          <w:cantSplit/>
          <w:trHeight w:val="3120"/>
          <w:jc w:val="center"/>
        </w:trPr>
        <w:tc>
          <w:tcPr>
            <w:tcW w:w="9518" w:type="dxa"/>
          </w:tcPr>
          <w:p w:rsidR="00C47D8B" w:rsidRPr="008D3784" w:rsidRDefault="00C47D8B" w:rsidP="00BC6CF4">
            <w:pPr>
              <w:rPr>
                <w:rFonts w:ascii="仿宋_GB2312" w:eastAsia="仿宋_GB2312" w:hAnsi="宋体"/>
                <w:sz w:val="28"/>
                <w:szCs w:val="28"/>
              </w:rPr>
            </w:pPr>
            <w:r w:rsidRPr="008D3784">
              <w:rPr>
                <w:rFonts w:ascii="仿宋_GB2312" w:eastAsia="仿宋_GB2312" w:hAnsi="宋体" w:hint="eastAsia"/>
                <w:sz w:val="28"/>
                <w:szCs w:val="28"/>
              </w:rPr>
              <w:t>考核意见：</w:t>
            </w:r>
          </w:p>
          <w:p w:rsidR="00C47D8B" w:rsidRPr="008D3784" w:rsidRDefault="00C47D8B" w:rsidP="00C47D8B">
            <w:pPr>
              <w:ind w:firstLineChars="400" w:firstLine="1120"/>
              <w:rPr>
                <w:rFonts w:ascii="仿宋_GB2312" w:eastAsia="仿宋_GB2312" w:hAnsi="宋体"/>
                <w:sz w:val="28"/>
                <w:szCs w:val="28"/>
              </w:rPr>
            </w:pPr>
          </w:p>
          <w:p w:rsidR="00C47D8B" w:rsidRPr="008D3784" w:rsidRDefault="00C47D8B" w:rsidP="00C47D8B">
            <w:pPr>
              <w:ind w:firstLineChars="400" w:firstLine="1120"/>
              <w:rPr>
                <w:rFonts w:ascii="仿宋_GB2312" w:eastAsia="仿宋_GB2312" w:hAnsi="宋体"/>
                <w:sz w:val="28"/>
                <w:szCs w:val="28"/>
              </w:rPr>
            </w:pPr>
            <w:r w:rsidRPr="008D3784">
              <w:rPr>
                <w:rFonts w:ascii="仿宋_GB2312" w:eastAsia="仿宋_GB2312" w:hAnsi="宋体" w:hint="eastAsia"/>
                <w:sz w:val="28"/>
                <w:szCs w:val="28"/>
              </w:rPr>
              <w:t>□</w:t>
            </w:r>
            <w:r w:rsidR="00082A12">
              <w:rPr>
                <w:rFonts w:ascii="仿宋" w:eastAsia="仿宋" w:hAnsi="仿宋" w:hint="eastAsia"/>
                <w:sz w:val="28"/>
                <w:szCs w:val="28"/>
              </w:rPr>
              <w:t>√</w:t>
            </w:r>
            <w:r w:rsidRPr="008D3784">
              <w:rPr>
                <w:rFonts w:ascii="仿宋_GB2312" w:eastAsia="仿宋_GB2312" w:hAnsi="宋体" w:hint="eastAsia"/>
                <w:sz w:val="28"/>
                <w:szCs w:val="28"/>
              </w:rPr>
              <w:t xml:space="preserve">优秀              </w:t>
            </w:r>
            <w:r w:rsidR="008D3784" w:rsidRPr="008D3784">
              <w:rPr>
                <w:rFonts w:ascii="仿宋_GB2312" w:eastAsia="仿宋_GB2312" w:hAnsi="宋体" w:hint="eastAsia"/>
                <w:sz w:val="28"/>
                <w:szCs w:val="28"/>
              </w:rPr>
              <w:t>□</w:t>
            </w:r>
            <w:r w:rsidRPr="008D3784">
              <w:rPr>
                <w:rFonts w:ascii="仿宋_GB2312" w:eastAsia="仿宋_GB2312" w:hAnsi="宋体" w:hint="eastAsia"/>
                <w:sz w:val="28"/>
                <w:szCs w:val="28"/>
              </w:rPr>
              <w:t xml:space="preserve">合格                </w:t>
            </w:r>
            <w:r w:rsidR="008D3784" w:rsidRPr="008D3784">
              <w:rPr>
                <w:rFonts w:ascii="仿宋_GB2312" w:eastAsia="仿宋_GB2312" w:hAnsi="宋体" w:hint="eastAsia"/>
                <w:sz w:val="28"/>
                <w:szCs w:val="28"/>
              </w:rPr>
              <w:t>□</w:t>
            </w:r>
            <w:r w:rsidRPr="008D3784">
              <w:rPr>
                <w:rFonts w:ascii="仿宋_GB2312" w:eastAsia="仿宋_GB2312" w:hAnsi="宋体" w:hint="eastAsia"/>
                <w:sz w:val="28"/>
                <w:szCs w:val="28"/>
              </w:rPr>
              <w:t>不合格</w:t>
            </w:r>
          </w:p>
          <w:p w:rsidR="00C47D8B" w:rsidRPr="008D3784" w:rsidRDefault="00C47D8B" w:rsidP="00BC6CF4">
            <w:pPr>
              <w:rPr>
                <w:rFonts w:ascii="仿宋_GB2312" w:eastAsia="仿宋_GB2312" w:hAnsi="宋体"/>
                <w:sz w:val="28"/>
                <w:szCs w:val="28"/>
              </w:rPr>
            </w:pPr>
          </w:p>
          <w:p w:rsidR="00C47D8B" w:rsidRPr="008D3784" w:rsidRDefault="00C47D8B" w:rsidP="00BC6CF4">
            <w:pPr>
              <w:rPr>
                <w:rFonts w:ascii="仿宋_GB2312" w:eastAsia="仿宋_GB2312" w:hAnsi="宋体"/>
                <w:sz w:val="28"/>
                <w:szCs w:val="28"/>
              </w:rPr>
            </w:pPr>
            <w:r w:rsidRPr="008D3784">
              <w:rPr>
                <w:rFonts w:ascii="仿宋_GB2312" w:eastAsia="仿宋_GB2312" w:hAnsi="宋体" w:hint="eastAsia"/>
                <w:sz w:val="28"/>
                <w:szCs w:val="28"/>
              </w:rPr>
              <w:t>教授（学术）委员会主任签字：                   年    月    日</w:t>
            </w:r>
          </w:p>
        </w:tc>
      </w:tr>
      <w:tr w:rsidR="009D788B" w:rsidRPr="008D3784" w:rsidTr="00C4027C">
        <w:tblPrEx>
          <w:tblCellMar>
            <w:left w:w="0" w:type="dxa"/>
            <w:right w:w="0" w:type="dxa"/>
          </w:tblCellMar>
          <w:tblLook w:val="01E0"/>
        </w:tblPrEx>
        <w:trPr>
          <w:cantSplit/>
          <w:trHeight w:val="2825"/>
          <w:jc w:val="center"/>
        </w:trPr>
        <w:tc>
          <w:tcPr>
            <w:tcW w:w="9072" w:type="dxa"/>
            <w:gridSpan w:val="2"/>
            <w:shd w:val="clear" w:color="auto" w:fill="auto"/>
            <w:noWrap/>
            <w:vAlign w:val="center"/>
          </w:tcPr>
          <w:p w:rsidR="009D788B" w:rsidRPr="0079371B" w:rsidRDefault="009D788B" w:rsidP="0079371B">
            <w:pPr>
              <w:ind w:firstLineChars="150" w:firstLine="420"/>
              <w:rPr>
                <w:rFonts w:ascii="仿宋_GB2312" w:eastAsia="仿宋_GB2312" w:hAnsi="宋体"/>
                <w:sz w:val="28"/>
                <w:szCs w:val="28"/>
              </w:rPr>
            </w:pPr>
            <w:r w:rsidRPr="008D3784">
              <w:rPr>
                <w:rFonts w:ascii="仿宋_GB2312" w:eastAsia="仿宋_GB2312" w:hAnsi="宋体" w:hint="eastAsia"/>
                <w:sz w:val="28"/>
                <w:szCs w:val="28"/>
              </w:rPr>
              <w:t>教授委员会成员签字：</w:t>
            </w:r>
          </w:p>
          <w:p w:rsidR="00B000DE" w:rsidRDefault="00B000DE" w:rsidP="00C4027C">
            <w:pPr>
              <w:rPr>
                <w:rFonts w:ascii="仿宋_GB2312" w:eastAsia="仿宋_GB2312"/>
                <w:sz w:val="28"/>
                <w:szCs w:val="28"/>
              </w:rPr>
            </w:pPr>
          </w:p>
          <w:p w:rsidR="00C4027C" w:rsidRDefault="00C4027C" w:rsidP="00C4027C">
            <w:pPr>
              <w:rPr>
                <w:rFonts w:ascii="仿宋_GB2312" w:eastAsia="仿宋_GB2312"/>
                <w:sz w:val="28"/>
                <w:szCs w:val="28"/>
              </w:rPr>
            </w:pPr>
          </w:p>
          <w:p w:rsidR="00C4027C" w:rsidRPr="008D3784" w:rsidRDefault="00C4027C" w:rsidP="00C4027C">
            <w:pPr>
              <w:rPr>
                <w:rFonts w:ascii="仿宋_GB2312" w:eastAsia="仿宋_GB2312"/>
                <w:sz w:val="28"/>
                <w:szCs w:val="28"/>
              </w:rPr>
            </w:pPr>
          </w:p>
          <w:p w:rsidR="009D788B" w:rsidRPr="008D3784" w:rsidRDefault="009D788B" w:rsidP="00BC6CF4">
            <w:pPr>
              <w:rPr>
                <w:rFonts w:ascii="仿宋_GB2312" w:eastAsia="仿宋_GB2312"/>
                <w:sz w:val="28"/>
                <w:szCs w:val="28"/>
              </w:rPr>
            </w:pPr>
            <w:r w:rsidRPr="008D3784">
              <w:rPr>
                <w:rFonts w:ascii="仿宋_GB2312" w:eastAsia="仿宋_GB2312" w:hint="eastAsia"/>
                <w:sz w:val="28"/>
                <w:szCs w:val="28"/>
              </w:rPr>
              <w:t xml:space="preserve">                           </w:t>
            </w:r>
            <w:r w:rsidR="0079371B">
              <w:rPr>
                <w:rFonts w:ascii="仿宋_GB2312" w:eastAsia="仿宋_GB2312" w:hint="eastAsia"/>
                <w:sz w:val="28"/>
                <w:szCs w:val="28"/>
              </w:rPr>
              <w:t xml:space="preserve">      </w:t>
            </w:r>
            <w:r w:rsidRPr="008D3784">
              <w:rPr>
                <w:rFonts w:ascii="仿宋_GB2312" w:eastAsia="仿宋_GB2312" w:hint="eastAsia"/>
                <w:sz w:val="28"/>
                <w:szCs w:val="28"/>
              </w:rPr>
              <w:t xml:space="preserve">               年    月  </w:t>
            </w:r>
            <w:r w:rsidR="0079371B">
              <w:rPr>
                <w:rFonts w:ascii="仿宋_GB2312" w:eastAsia="仿宋_GB2312" w:hint="eastAsia"/>
                <w:sz w:val="28"/>
                <w:szCs w:val="28"/>
              </w:rPr>
              <w:t xml:space="preserve"> </w:t>
            </w:r>
            <w:r w:rsidRPr="008D3784">
              <w:rPr>
                <w:rFonts w:ascii="仿宋_GB2312" w:eastAsia="仿宋_GB2312" w:hint="eastAsia"/>
                <w:sz w:val="28"/>
                <w:szCs w:val="28"/>
              </w:rPr>
              <w:t xml:space="preserve"> 日</w:t>
            </w:r>
          </w:p>
        </w:tc>
      </w:tr>
    </w:tbl>
    <w:p w:rsidR="007A271A" w:rsidRDefault="007A271A" w:rsidP="007A271A">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D62CFE">
        <w:rPr>
          <w:rFonts w:ascii="仿宋_GB2312" w:eastAsia="仿宋_GB2312" w:hAnsi="宋体" w:hint="eastAsia"/>
          <w:sz w:val="28"/>
          <w:szCs w:val="28"/>
        </w:rPr>
        <w:t>七</w:t>
      </w:r>
      <w:r w:rsidRPr="008D3784">
        <w:rPr>
          <w:rFonts w:ascii="仿宋_GB2312" w:eastAsia="仿宋_GB2312" w:hAnsi="宋体" w:hint="eastAsia"/>
          <w:sz w:val="28"/>
          <w:szCs w:val="28"/>
        </w:rPr>
        <w:t>、学院</w:t>
      </w:r>
      <w:r w:rsidR="009837C6">
        <w:rPr>
          <w:rFonts w:ascii="仿宋_GB2312" w:eastAsia="仿宋_GB2312" w:hAnsi="宋体" w:hint="eastAsia"/>
          <w:sz w:val="28"/>
          <w:szCs w:val="28"/>
        </w:rPr>
        <w:t>党委</w:t>
      </w:r>
      <w:r w:rsidRPr="008D3784">
        <w:rPr>
          <w:rFonts w:ascii="仿宋_GB2312" w:eastAsia="仿宋_GB2312" w:hAnsi="宋体" w:hint="eastAsia"/>
          <w:sz w:val="28"/>
          <w:szCs w:val="28"/>
        </w:rPr>
        <w:t>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26"/>
      </w:tblGrid>
      <w:tr w:rsidR="00DF5241" w:rsidRPr="00AA7883" w:rsidTr="00AA7883">
        <w:trPr>
          <w:trHeight w:val="13261"/>
          <w:jc w:val="center"/>
        </w:trPr>
        <w:tc>
          <w:tcPr>
            <w:tcW w:w="9626" w:type="dxa"/>
          </w:tcPr>
          <w:p w:rsidR="00834810" w:rsidRPr="00AA7883" w:rsidRDefault="00834810" w:rsidP="00834810">
            <w:pPr>
              <w:rPr>
                <w:rFonts w:eastAsia="仿宋_GB2312"/>
                <w:b/>
                <w:i/>
                <w:color w:val="595959" w:themeColor="text1" w:themeTint="A6"/>
                <w:kern w:val="0"/>
                <w:sz w:val="24"/>
                <w:shd w:val="pct15" w:color="auto" w:fill="FFFFFF"/>
              </w:rPr>
            </w:pPr>
            <w:r w:rsidRPr="00AA7883">
              <w:rPr>
                <w:rFonts w:eastAsia="仿宋_GB2312"/>
                <w:b/>
                <w:sz w:val="28"/>
                <w:szCs w:val="28"/>
              </w:rPr>
              <w:t>思想品德鉴定</w:t>
            </w:r>
            <w:r w:rsidRPr="00AA7883">
              <w:rPr>
                <w:rFonts w:eastAsia="仿宋_GB2312"/>
                <w:b/>
                <w:i/>
                <w:color w:val="595959" w:themeColor="text1" w:themeTint="A6"/>
                <w:kern w:val="0"/>
                <w:sz w:val="24"/>
              </w:rPr>
              <w:t>（请对其聘期内思想政治表现、遵守师德师风情况、有无处分、犯罪记录及学术不端行为做出鉴定）</w:t>
            </w:r>
          </w:p>
          <w:p w:rsidR="00F858DA" w:rsidRPr="00AA7883" w:rsidRDefault="00F858DA" w:rsidP="00AA7883">
            <w:pPr>
              <w:spacing w:line="540" w:lineRule="exact"/>
              <w:ind w:firstLineChars="200" w:firstLine="640"/>
              <w:rPr>
                <w:sz w:val="32"/>
                <w:szCs w:val="32"/>
              </w:rPr>
            </w:pPr>
            <w:r w:rsidRPr="00AA7883">
              <w:rPr>
                <w:sz w:val="32"/>
                <w:szCs w:val="32"/>
              </w:rPr>
              <w:t>高天同志能够坚持政治理论学习，增强</w:t>
            </w:r>
            <w:r w:rsidRPr="00AA7883">
              <w:rPr>
                <w:sz w:val="32"/>
                <w:szCs w:val="32"/>
              </w:rPr>
              <w:t>“</w:t>
            </w:r>
            <w:r w:rsidRPr="00AA7883">
              <w:rPr>
                <w:sz w:val="32"/>
                <w:szCs w:val="32"/>
              </w:rPr>
              <w:t>四个意识</w:t>
            </w:r>
            <w:r w:rsidRPr="00AA7883">
              <w:rPr>
                <w:sz w:val="32"/>
                <w:szCs w:val="32"/>
              </w:rPr>
              <w:t>”</w:t>
            </w:r>
            <w:r w:rsidRPr="00AA7883">
              <w:rPr>
                <w:sz w:val="32"/>
                <w:szCs w:val="32"/>
              </w:rPr>
              <w:t>，坚定</w:t>
            </w:r>
            <w:r w:rsidRPr="00AA7883">
              <w:rPr>
                <w:sz w:val="32"/>
                <w:szCs w:val="32"/>
              </w:rPr>
              <w:t>“</w:t>
            </w:r>
            <w:r w:rsidRPr="00AA7883">
              <w:rPr>
                <w:sz w:val="32"/>
                <w:szCs w:val="32"/>
              </w:rPr>
              <w:t>四个自信</w:t>
            </w:r>
            <w:r w:rsidRPr="00AA7883">
              <w:rPr>
                <w:sz w:val="32"/>
                <w:szCs w:val="32"/>
              </w:rPr>
              <w:t>”</w:t>
            </w:r>
            <w:r w:rsidRPr="00AA7883">
              <w:rPr>
                <w:sz w:val="32"/>
                <w:szCs w:val="32"/>
              </w:rPr>
              <w:t>，做到</w:t>
            </w:r>
            <w:r w:rsidRPr="00AA7883">
              <w:rPr>
                <w:sz w:val="32"/>
                <w:szCs w:val="32"/>
              </w:rPr>
              <w:t>“</w:t>
            </w:r>
            <w:r w:rsidRPr="00AA7883">
              <w:rPr>
                <w:sz w:val="32"/>
                <w:szCs w:val="32"/>
              </w:rPr>
              <w:t>两个维护</w:t>
            </w:r>
            <w:r w:rsidRPr="00AA7883">
              <w:rPr>
                <w:sz w:val="32"/>
                <w:szCs w:val="32"/>
              </w:rPr>
              <w:t>”</w:t>
            </w:r>
            <w:r w:rsidRPr="00AA7883">
              <w:rPr>
                <w:sz w:val="32"/>
                <w:szCs w:val="32"/>
              </w:rPr>
              <w:t>。热爱并忠诚党的教育事业，坚决贯彻执行党的教育方针与政策</w:t>
            </w:r>
            <w:r w:rsidRPr="00AA7883">
              <w:rPr>
                <w:color w:val="000000"/>
                <w:sz w:val="32"/>
                <w:szCs w:val="32"/>
              </w:rPr>
              <w:t>，</w:t>
            </w:r>
            <w:r w:rsidRPr="00AA7883">
              <w:rPr>
                <w:sz w:val="32"/>
                <w:szCs w:val="32"/>
              </w:rPr>
              <w:t>坚持立德树人，潜心教书育人，深受学生爱戴和好评，学生评教一直位居前列。该同志自觉遵守学术规范，恪守学术道德，坚决抵制学术不端行为。该同志热爱集体、团结同志、遵纪守法，爱岗敬业，具有较强的团结协作精神和服务意识。</w:t>
            </w:r>
          </w:p>
          <w:p w:rsidR="009F4062" w:rsidRPr="00AA7883" w:rsidRDefault="009F4062" w:rsidP="009F4062">
            <w:pPr>
              <w:rPr>
                <w:rFonts w:eastAsia="仿宋_GB2312"/>
                <w:sz w:val="28"/>
                <w:szCs w:val="28"/>
              </w:rPr>
            </w:pPr>
          </w:p>
          <w:p w:rsidR="009837C6" w:rsidRDefault="009837C6" w:rsidP="00471876">
            <w:pPr>
              <w:rPr>
                <w:rFonts w:eastAsia="仿宋_GB2312" w:hint="eastAsia"/>
                <w:sz w:val="28"/>
                <w:szCs w:val="28"/>
              </w:rPr>
            </w:pPr>
          </w:p>
          <w:p w:rsidR="00AA7883" w:rsidRDefault="00AA7883" w:rsidP="00471876">
            <w:pPr>
              <w:rPr>
                <w:rFonts w:eastAsia="仿宋_GB2312" w:hint="eastAsia"/>
                <w:sz w:val="28"/>
                <w:szCs w:val="28"/>
              </w:rPr>
            </w:pPr>
          </w:p>
          <w:p w:rsidR="00AA7883" w:rsidRDefault="00AA7883" w:rsidP="00471876">
            <w:pPr>
              <w:rPr>
                <w:rFonts w:eastAsia="仿宋_GB2312" w:hint="eastAsia"/>
                <w:sz w:val="28"/>
                <w:szCs w:val="28"/>
              </w:rPr>
            </w:pPr>
          </w:p>
          <w:p w:rsidR="00AA7883" w:rsidRDefault="00AA7883" w:rsidP="00471876">
            <w:pPr>
              <w:rPr>
                <w:rFonts w:eastAsia="仿宋_GB2312" w:hint="eastAsia"/>
                <w:sz w:val="28"/>
                <w:szCs w:val="28"/>
              </w:rPr>
            </w:pPr>
          </w:p>
          <w:p w:rsidR="00AA7883" w:rsidRDefault="00AA7883" w:rsidP="00471876">
            <w:pPr>
              <w:rPr>
                <w:rFonts w:eastAsia="仿宋_GB2312" w:hint="eastAsia"/>
                <w:sz w:val="28"/>
                <w:szCs w:val="28"/>
              </w:rPr>
            </w:pPr>
          </w:p>
          <w:p w:rsidR="00AA7883" w:rsidRPr="00AA7883" w:rsidRDefault="00AA7883" w:rsidP="00471876">
            <w:pPr>
              <w:rPr>
                <w:rFonts w:eastAsia="仿宋_GB2312"/>
                <w:sz w:val="28"/>
                <w:szCs w:val="28"/>
              </w:rPr>
            </w:pPr>
          </w:p>
          <w:p w:rsidR="00DF5241" w:rsidRPr="00AA7883" w:rsidRDefault="00DF5241" w:rsidP="00DF5241">
            <w:pPr>
              <w:ind w:leftChars="2334" w:left="4901" w:right="560" w:firstLineChars="500" w:firstLine="1400"/>
              <w:rPr>
                <w:rFonts w:eastAsia="仿宋_GB2312"/>
                <w:sz w:val="28"/>
                <w:szCs w:val="28"/>
              </w:rPr>
            </w:pPr>
            <w:r w:rsidRPr="00AA7883">
              <w:rPr>
                <w:rFonts w:eastAsia="仿宋_GB2312"/>
                <w:sz w:val="28"/>
                <w:szCs w:val="28"/>
              </w:rPr>
              <w:t xml:space="preserve">                                  </w:t>
            </w:r>
            <w:r w:rsidRPr="00AA7883">
              <w:rPr>
                <w:rFonts w:eastAsia="仿宋_GB2312"/>
                <w:sz w:val="28"/>
                <w:szCs w:val="28"/>
              </w:rPr>
              <w:t>（公章）</w:t>
            </w:r>
          </w:p>
          <w:p w:rsidR="00DF5241" w:rsidRPr="00AA7883" w:rsidRDefault="00DF5241" w:rsidP="00486076">
            <w:pPr>
              <w:ind w:firstLineChars="100" w:firstLine="280"/>
              <w:rPr>
                <w:rFonts w:eastAsia="仿宋_GB2312"/>
                <w:sz w:val="28"/>
                <w:szCs w:val="28"/>
              </w:rPr>
            </w:pPr>
            <w:r w:rsidRPr="00AA7883">
              <w:rPr>
                <w:rFonts w:eastAsia="仿宋_GB2312"/>
                <w:sz w:val="28"/>
                <w:szCs w:val="28"/>
              </w:rPr>
              <w:t>党委书记（签字）：</w:t>
            </w:r>
            <w:r w:rsidRPr="00AA7883">
              <w:rPr>
                <w:rFonts w:eastAsia="仿宋_GB2312"/>
                <w:sz w:val="28"/>
                <w:szCs w:val="28"/>
              </w:rPr>
              <w:t xml:space="preserve">                   </w:t>
            </w:r>
            <w:r w:rsidRPr="00AA7883">
              <w:rPr>
                <w:rFonts w:eastAsia="仿宋_GB2312"/>
                <w:sz w:val="28"/>
                <w:szCs w:val="28"/>
              </w:rPr>
              <w:t>年</w:t>
            </w:r>
            <w:r w:rsidRPr="00AA7883">
              <w:rPr>
                <w:rFonts w:eastAsia="仿宋_GB2312"/>
                <w:sz w:val="28"/>
                <w:szCs w:val="28"/>
              </w:rPr>
              <w:t xml:space="preserve">    </w:t>
            </w:r>
            <w:r w:rsidRPr="00AA7883">
              <w:rPr>
                <w:rFonts w:eastAsia="仿宋_GB2312"/>
                <w:sz w:val="28"/>
                <w:szCs w:val="28"/>
              </w:rPr>
              <w:t>月</w:t>
            </w:r>
            <w:r w:rsidRPr="00AA7883">
              <w:rPr>
                <w:rFonts w:eastAsia="仿宋_GB2312"/>
                <w:sz w:val="28"/>
                <w:szCs w:val="28"/>
              </w:rPr>
              <w:t xml:space="preserve">    </w:t>
            </w:r>
            <w:r w:rsidRPr="00AA7883">
              <w:rPr>
                <w:rFonts w:eastAsia="仿宋_GB2312"/>
                <w:sz w:val="28"/>
                <w:szCs w:val="28"/>
              </w:rPr>
              <w:t>日</w:t>
            </w:r>
          </w:p>
        </w:tc>
      </w:tr>
    </w:tbl>
    <w:p w:rsidR="009837C6" w:rsidRDefault="009837C6" w:rsidP="009837C6">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D62CFE">
        <w:rPr>
          <w:rFonts w:ascii="仿宋_GB2312" w:eastAsia="仿宋_GB2312" w:hAnsi="宋体" w:hint="eastAsia"/>
          <w:sz w:val="28"/>
          <w:szCs w:val="28"/>
        </w:rPr>
        <w:t>八</w:t>
      </w:r>
      <w:r w:rsidRPr="008D3784">
        <w:rPr>
          <w:rFonts w:ascii="仿宋_GB2312" w:eastAsia="仿宋_GB2312" w:hAnsi="宋体" w:hint="eastAsia"/>
          <w:sz w:val="28"/>
          <w:szCs w:val="28"/>
        </w:rPr>
        <w:t>、学院意见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26"/>
      </w:tblGrid>
      <w:tr w:rsidR="009837C6" w:rsidRPr="00AA7883" w:rsidTr="009837C6">
        <w:trPr>
          <w:trHeight w:val="13315"/>
          <w:jc w:val="center"/>
        </w:trPr>
        <w:tc>
          <w:tcPr>
            <w:tcW w:w="9626" w:type="dxa"/>
          </w:tcPr>
          <w:p w:rsidR="009837C6" w:rsidRPr="00AA7883" w:rsidRDefault="009837C6" w:rsidP="00836D9D">
            <w:pPr>
              <w:rPr>
                <w:rFonts w:eastAsia="仿宋_GB2312"/>
                <w:sz w:val="28"/>
                <w:szCs w:val="28"/>
              </w:rPr>
            </w:pPr>
            <w:r w:rsidRPr="00AA7883">
              <w:rPr>
                <w:rFonts w:eastAsia="仿宋_GB2312"/>
                <w:sz w:val="28"/>
                <w:szCs w:val="28"/>
              </w:rPr>
              <w:t>参加考核人员的工作报告内容是否属实：</w:t>
            </w:r>
            <w:r w:rsidRPr="00AA7883">
              <w:rPr>
                <w:rFonts w:eastAsia="仿宋_GB2312"/>
                <w:sz w:val="28"/>
                <w:szCs w:val="28"/>
              </w:rPr>
              <w:t>□</w:t>
            </w:r>
            <w:r w:rsidR="00082A12" w:rsidRPr="00AA7883">
              <w:rPr>
                <w:rFonts w:eastAsia="仿宋"/>
                <w:sz w:val="28"/>
                <w:szCs w:val="28"/>
              </w:rPr>
              <w:t>√</w:t>
            </w:r>
            <w:r w:rsidRPr="00AA7883">
              <w:rPr>
                <w:rFonts w:eastAsia="仿宋_GB2312"/>
                <w:sz w:val="28"/>
                <w:szCs w:val="28"/>
              </w:rPr>
              <w:t>是</w:t>
            </w:r>
            <w:r w:rsidRPr="00AA7883">
              <w:rPr>
                <w:rFonts w:eastAsia="仿宋_GB2312"/>
                <w:sz w:val="28"/>
                <w:szCs w:val="28"/>
              </w:rPr>
              <w:t xml:space="preserve">     □</w:t>
            </w:r>
            <w:r w:rsidRPr="00AA7883">
              <w:rPr>
                <w:rFonts w:eastAsia="仿宋_GB2312"/>
                <w:sz w:val="28"/>
                <w:szCs w:val="28"/>
              </w:rPr>
              <w:t>否</w:t>
            </w:r>
          </w:p>
          <w:p w:rsidR="009837C6" w:rsidRPr="00AA7883" w:rsidRDefault="009837C6" w:rsidP="00836D9D">
            <w:pPr>
              <w:rPr>
                <w:rFonts w:eastAsia="仿宋_GB2312"/>
                <w:i/>
                <w:color w:val="404040" w:themeColor="text1" w:themeTint="BF"/>
                <w:sz w:val="24"/>
              </w:rPr>
            </w:pPr>
            <w:r w:rsidRPr="00AA7883">
              <w:rPr>
                <w:rFonts w:eastAsia="仿宋_GB2312"/>
                <w:i/>
                <w:color w:val="404040" w:themeColor="text1" w:themeTint="BF"/>
                <w:sz w:val="24"/>
              </w:rPr>
              <w:t>请定性描述参加考核人员聘期目标任务完成情况，明确考核结果及是否同意续聘。如同意续聘，请对参加考核人员提出今后工作安排的建议方案。</w:t>
            </w:r>
          </w:p>
          <w:p w:rsidR="009837C6" w:rsidRPr="00AA7883" w:rsidRDefault="00151377" w:rsidP="00AA7883">
            <w:pPr>
              <w:spacing w:line="540" w:lineRule="exact"/>
              <w:ind w:firstLineChars="200" w:firstLine="560"/>
              <w:rPr>
                <w:rFonts w:eastAsia="仿宋_GB2312"/>
                <w:sz w:val="28"/>
                <w:szCs w:val="28"/>
              </w:rPr>
            </w:pPr>
            <w:r w:rsidRPr="00AA7883">
              <w:rPr>
                <w:rFonts w:eastAsia="仿宋_GB2312"/>
                <w:sz w:val="28"/>
                <w:szCs w:val="28"/>
              </w:rPr>
              <w:t>高天同志已完成聘期所定的目标任务，聘期考核优秀，同意续聘。</w:t>
            </w:r>
          </w:p>
          <w:p w:rsidR="00B2065D" w:rsidRPr="00AA7883" w:rsidRDefault="00B2065D" w:rsidP="00AA7883">
            <w:pPr>
              <w:spacing w:line="540" w:lineRule="exact"/>
              <w:ind w:firstLineChars="200" w:firstLine="560"/>
              <w:rPr>
                <w:rFonts w:eastAsia="仿宋_GB2312"/>
                <w:sz w:val="28"/>
                <w:szCs w:val="28"/>
              </w:rPr>
            </w:pPr>
            <w:r w:rsidRPr="00AA7883">
              <w:rPr>
                <w:rFonts w:eastAsia="仿宋_GB2312"/>
                <w:sz w:val="28"/>
                <w:szCs w:val="28"/>
              </w:rPr>
              <w:t>建议在今后的工作中，继续保持良好的状态，教学方面继续在课程体系、教学体系、教材体系、实践育人体系等方面不断创新举措和总结经验。坚持将思想政治教育融入课程教学和科研活动中，着力培养学生的科学精神、科研能力、创新能力等，努力为国家培养一批又一批具有坚定理想信念、深厚爱国情怀、良好道德修养、渊博知识、奋斗精神、知农爱农的优秀人才。</w:t>
            </w:r>
          </w:p>
          <w:p w:rsidR="00471876" w:rsidRPr="00AA7883" w:rsidRDefault="00471876" w:rsidP="00AA7883">
            <w:pPr>
              <w:spacing w:line="540" w:lineRule="exact"/>
              <w:ind w:firstLineChars="200" w:firstLine="560"/>
              <w:rPr>
                <w:rFonts w:eastAsia="仿宋_GB2312"/>
                <w:sz w:val="28"/>
                <w:szCs w:val="28"/>
              </w:rPr>
            </w:pPr>
            <w:r w:rsidRPr="00AA7883">
              <w:rPr>
                <w:rFonts w:eastAsia="仿宋_GB2312"/>
                <w:sz w:val="28"/>
                <w:szCs w:val="28"/>
              </w:rPr>
              <w:t>科研方面</w:t>
            </w:r>
            <w:r w:rsidR="00A52416" w:rsidRPr="00AA7883">
              <w:rPr>
                <w:rFonts w:eastAsia="仿宋_GB2312"/>
                <w:sz w:val="28"/>
                <w:szCs w:val="28"/>
              </w:rPr>
              <w:t>着重打造风景园林规划设计研究方向科研团队，在基金申报、科研论文发表、社会服务方面继续突破，在国内园林与景观设计二级学科起到学科引领作用</w:t>
            </w:r>
            <w:r w:rsidR="00433FE3" w:rsidRPr="00AA7883">
              <w:rPr>
                <w:rFonts w:eastAsia="仿宋_GB2312"/>
                <w:sz w:val="28"/>
                <w:szCs w:val="28"/>
              </w:rPr>
              <w:t>。具体科研内容与方向建立在</w:t>
            </w:r>
            <w:r w:rsidR="00A52416" w:rsidRPr="00AA7883">
              <w:rPr>
                <w:rFonts w:eastAsia="仿宋_GB2312"/>
                <w:sz w:val="28"/>
                <w:szCs w:val="28"/>
              </w:rPr>
              <w:t>之前的研究基础上，继续深入研究，</w:t>
            </w:r>
            <w:r w:rsidR="00433FE3" w:rsidRPr="00AA7883">
              <w:rPr>
                <w:rFonts w:eastAsia="仿宋_GB2312"/>
                <w:sz w:val="28"/>
                <w:szCs w:val="28"/>
              </w:rPr>
              <w:t>深入</w:t>
            </w:r>
            <w:r w:rsidR="00A52416" w:rsidRPr="00AA7883">
              <w:rPr>
                <w:rFonts w:eastAsia="仿宋_GB2312"/>
                <w:sz w:val="28"/>
                <w:szCs w:val="28"/>
              </w:rPr>
              <w:t>探究景观规划设计自然维度与社会维度的平衡点。</w:t>
            </w:r>
          </w:p>
          <w:p w:rsidR="00935EFF" w:rsidRPr="00AA7883" w:rsidRDefault="00935EFF" w:rsidP="00151377">
            <w:pPr>
              <w:ind w:firstLineChars="200" w:firstLine="560"/>
              <w:rPr>
                <w:rFonts w:eastAsia="仿宋_GB2312"/>
                <w:sz w:val="28"/>
                <w:szCs w:val="28"/>
              </w:rPr>
            </w:pPr>
          </w:p>
          <w:p w:rsidR="009837C6" w:rsidRPr="00AA7883" w:rsidRDefault="00AA7883" w:rsidP="00D62CFE">
            <w:pPr>
              <w:ind w:firstLineChars="100" w:firstLine="280"/>
              <w:rPr>
                <w:rFonts w:eastAsia="仿宋_GB2312"/>
                <w:sz w:val="28"/>
                <w:szCs w:val="28"/>
              </w:rPr>
            </w:pPr>
            <w:r w:rsidRPr="008D3784">
              <w:rPr>
                <w:rFonts w:ascii="仿宋_GB2312" w:eastAsia="仿宋_GB2312" w:hAnsi="宋体" w:hint="eastAsia"/>
                <w:sz w:val="28"/>
                <w:szCs w:val="28"/>
              </w:rPr>
              <w:t>□</w:t>
            </w:r>
            <w:r w:rsidR="00082A12" w:rsidRPr="00AA7883">
              <w:rPr>
                <w:rFonts w:eastAsia="仿宋"/>
                <w:sz w:val="28"/>
                <w:szCs w:val="28"/>
              </w:rPr>
              <w:t>√</w:t>
            </w:r>
            <w:r w:rsidR="00D62CFE" w:rsidRPr="00AA7883">
              <w:rPr>
                <w:rFonts w:eastAsia="仿宋_GB2312"/>
                <w:sz w:val="28"/>
                <w:szCs w:val="28"/>
              </w:rPr>
              <w:t>优秀</w:t>
            </w:r>
            <w:r w:rsidR="00D62CFE" w:rsidRPr="00AA7883">
              <w:rPr>
                <w:rFonts w:eastAsia="仿宋_GB2312"/>
                <w:sz w:val="28"/>
                <w:szCs w:val="28"/>
              </w:rPr>
              <w:t xml:space="preserve">              </w:t>
            </w:r>
            <w:r w:rsidRPr="008D3784">
              <w:rPr>
                <w:rFonts w:ascii="仿宋_GB2312" w:eastAsia="仿宋_GB2312" w:hAnsi="宋体" w:hint="eastAsia"/>
                <w:sz w:val="28"/>
                <w:szCs w:val="28"/>
              </w:rPr>
              <w:t>□</w:t>
            </w:r>
            <w:r w:rsidR="00D62CFE" w:rsidRPr="00AA7883">
              <w:rPr>
                <w:rFonts w:eastAsia="仿宋_GB2312"/>
                <w:sz w:val="28"/>
                <w:szCs w:val="28"/>
              </w:rPr>
              <w:t>合格</w:t>
            </w:r>
            <w:r w:rsidR="00D62CFE" w:rsidRPr="00AA7883">
              <w:rPr>
                <w:rFonts w:eastAsia="仿宋_GB2312"/>
                <w:sz w:val="28"/>
                <w:szCs w:val="28"/>
              </w:rPr>
              <w:t xml:space="preserve">                </w:t>
            </w:r>
            <w:r w:rsidRPr="008D3784">
              <w:rPr>
                <w:rFonts w:ascii="仿宋_GB2312" w:eastAsia="仿宋_GB2312" w:hAnsi="宋体" w:hint="eastAsia"/>
                <w:sz w:val="28"/>
                <w:szCs w:val="28"/>
              </w:rPr>
              <w:t>□</w:t>
            </w:r>
            <w:r w:rsidR="00D62CFE" w:rsidRPr="00AA7883">
              <w:rPr>
                <w:rFonts w:eastAsia="仿宋_GB2312"/>
                <w:sz w:val="28"/>
                <w:szCs w:val="28"/>
              </w:rPr>
              <w:t>不合格</w:t>
            </w:r>
          </w:p>
          <w:p w:rsidR="009837C6" w:rsidRPr="00AA7883" w:rsidRDefault="009837C6" w:rsidP="00836D9D">
            <w:pPr>
              <w:ind w:leftChars="2334" w:left="4901" w:right="560" w:firstLineChars="500" w:firstLine="1400"/>
              <w:rPr>
                <w:rFonts w:eastAsia="仿宋_GB2312"/>
                <w:sz w:val="28"/>
                <w:szCs w:val="28"/>
              </w:rPr>
            </w:pPr>
            <w:r w:rsidRPr="00AA7883">
              <w:rPr>
                <w:rFonts w:eastAsia="仿宋_GB2312"/>
                <w:sz w:val="28"/>
                <w:szCs w:val="28"/>
              </w:rPr>
              <w:t xml:space="preserve">                                  </w:t>
            </w:r>
            <w:r w:rsidRPr="00AA7883">
              <w:rPr>
                <w:rFonts w:eastAsia="仿宋_GB2312"/>
                <w:sz w:val="28"/>
                <w:szCs w:val="28"/>
              </w:rPr>
              <w:t>（公章）</w:t>
            </w:r>
          </w:p>
          <w:p w:rsidR="009837C6" w:rsidRPr="00AA7883" w:rsidRDefault="009837C6" w:rsidP="00836D9D">
            <w:pPr>
              <w:ind w:firstLineChars="100" w:firstLine="280"/>
              <w:rPr>
                <w:rFonts w:eastAsia="仿宋_GB2312"/>
                <w:sz w:val="28"/>
                <w:szCs w:val="28"/>
              </w:rPr>
            </w:pPr>
            <w:r w:rsidRPr="00AA7883">
              <w:rPr>
                <w:rFonts w:eastAsia="仿宋_GB2312"/>
                <w:sz w:val="28"/>
                <w:szCs w:val="28"/>
              </w:rPr>
              <w:t>院长（签字）：</w:t>
            </w:r>
            <w:r w:rsidRPr="00AA7883">
              <w:rPr>
                <w:rFonts w:eastAsia="仿宋_GB2312"/>
                <w:sz w:val="28"/>
                <w:szCs w:val="28"/>
              </w:rPr>
              <w:t xml:space="preserve">                   </w:t>
            </w:r>
            <w:r w:rsidRPr="00AA7883">
              <w:rPr>
                <w:rFonts w:eastAsia="仿宋_GB2312"/>
                <w:sz w:val="28"/>
                <w:szCs w:val="28"/>
              </w:rPr>
              <w:t>年</w:t>
            </w:r>
            <w:r w:rsidRPr="00AA7883">
              <w:rPr>
                <w:rFonts w:eastAsia="仿宋_GB2312"/>
                <w:sz w:val="28"/>
                <w:szCs w:val="28"/>
              </w:rPr>
              <w:t xml:space="preserve">    </w:t>
            </w:r>
            <w:r w:rsidRPr="00AA7883">
              <w:rPr>
                <w:rFonts w:eastAsia="仿宋_GB2312"/>
                <w:sz w:val="28"/>
                <w:szCs w:val="28"/>
              </w:rPr>
              <w:t>月</w:t>
            </w:r>
            <w:r w:rsidRPr="00AA7883">
              <w:rPr>
                <w:rFonts w:eastAsia="仿宋_GB2312"/>
                <w:sz w:val="28"/>
                <w:szCs w:val="28"/>
              </w:rPr>
              <w:t xml:space="preserve">    </w:t>
            </w:r>
            <w:r w:rsidRPr="00AA7883">
              <w:rPr>
                <w:rFonts w:eastAsia="仿宋_GB2312"/>
                <w:sz w:val="28"/>
                <w:szCs w:val="28"/>
              </w:rPr>
              <w:t>日</w:t>
            </w:r>
          </w:p>
        </w:tc>
      </w:tr>
    </w:tbl>
    <w:p w:rsidR="004A3144" w:rsidRDefault="004A3144" w:rsidP="004A3144">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D62CFE">
        <w:rPr>
          <w:rFonts w:ascii="仿宋_GB2312" w:eastAsia="仿宋_GB2312" w:hAnsi="宋体" w:hint="eastAsia"/>
          <w:sz w:val="28"/>
          <w:szCs w:val="28"/>
        </w:rPr>
        <w:t>九</w:t>
      </w:r>
      <w:r w:rsidRPr="008D3784">
        <w:rPr>
          <w:rFonts w:ascii="仿宋_GB2312" w:eastAsia="仿宋_GB2312" w:hAnsi="宋体" w:hint="eastAsia"/>
          <w:sz w:val="28"/>
          <w:szCs w:val="28"/>
        </w:rPr>
        <w:t>、学</w:t>
      </w:r>
      <w:r>
        <w:rPr>
          <w:rFonts w:ascii="仿宋_GB2312" w:eastAsia="仿宋_GB2312" w:hAnsi="宋体" w:hint="eastAsia"/>
          <w:sz w:val="28"/>
          <w:szCs w:val="28"/>
        </w:rPr>
        <w:t>校</w:t>
      </w:r>
      <w:r w:rsidRPr="008D3784">
        <w:rPr>
          <w:rFonts w:ascii="仿宋_GB2312" w:eastAsia="仿宋_GB2312" w:hAnsi="宋体" w:hint="eastAsia"/>
          <w:sz w:val="28"/>
          <w:szCs w:val="28"/>
        </w:rPr>
        <w:t>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26"/>
      </w:tblGrid>
      <w:tr w:rsidR="004A3144" w:rsidRPr="008D3784" w:rsidTr="00836D9D">
        <w:trPr>
          <w:trHeight w:val="13315"/>
          <w:jc w:val="center"/>
        </w:trPr>
        <w:tc>
          <w:tcPr>
            <w:tcW w:w="9626" w:type="dxa"/>
          </w:tcPr>
          <w:p w:rsidR="004A3144" w:rsidRDefault="004A3144" w:rsidP="00836D9D">
            <w:pPr>
              <w:ind w:firstLineChars="100" w:firstLine="280"/>
              <w:rPr>
                <w:rFonts w:ascii="仿宋_GB2312" w:eastAsia="仿宋_GB2312" w:hAnsi="宋体"/>
                <w:sz w:val="28"/>
                <w:szCs w:val="28"/>
              </w:rPr>
            </w:pPr>
          </w:p>
          <w:p w:rsidR="004A3144" w:rsidRDefault="004A3144" w:rsidP="00836D9D">
            <w:pPr>
              <w:ind w:firstLineChars="100" w:firstLine="280"/>
              <w:rPr>
                <w:rFonts w:ascii="仿宋_GB2312" w:eastAsia="仿宋_GB2312" w:hAnsi="宋体"/>
                <w:sz w:val="28"/>
                <w:szCs w:val="28"/>
              </w:rPr>
            </w:pPr>
          </w:p>
          <w:p w:rsidR="004A3144" w:rsidRDefault="004A3144" w:rsidP="00836D9D">
            <w:pPr>
              <w:ind w:firstLineChars="100" w:firstLine="280"/>
              <w:rPr>
                <w:rFonts w:ascii="仿宋_GB2312" w:eastAsia="仿宋_GB2312" w:hAnsi="宋体"/>
                <w:sz w:val="28"/>
                <w:szCs w:val="28"/>
              </w:rPr>
            </w:pPr>
          </w:p>
          <w:p w:rsidR="004A3144" w:rsidRDefault="004A3144" w:rsidP="00836D9D">
            <w:pPr>
              <w:ind w:firstLineChars="100" w:firstLine="280"/>
              <w:rPr>
                <w:rFonts w:ascii="仿宋_GB2312" w:eastAsia="仿宋_GB2312" w:hAnsi="宋体"/>
                <w:sz w:val="28"/>
                <w:szCs w:val="28"/>
              </w:rPr>
            </w:pPr>
          </w:p>
          <w:p w:rsidR="004A3144" w:rsidRDefault="004A3144" w:rsidP="00836D9D">
            <w:pPr>
              <w:ind w:firstLineChars="100" w:firstLine="280"/>
              <w:rPr>
                <w:rFonts w:ascii="仿宋_GB2312" w:eastAsia="仿宋_GB2312" w:hAnsi="宋体"/>
                <w:sz w:val="28"/>
                <w:szCs w:val="28"/>
              </w:rPr>
            </w:pPr>
          </w:p>
          <w:p w:rsidR="004A3144" w:rsidRDefault="004A3144" w:rsidP="00836D9D">
            <w:pPr>
              <w:ind w:firstLineChars="100" w:firstLine="280"/>
              <w:rPr>
                <w:rFonts w:ascii="仿宋_GB2312" w:eastAsia="仿宋_GB2312" w:hAnsi="宋体"/>
                <w:sz w:val="28"/>
                <w:szCs w:val="28"/>
              </w:rPr>
            </w:pPr>
          </w:p>
          <w:p w:rsidR="004A3144" w:rsidRDefault="004A3144" w:rsidP="00836D9D">
            <w:pPr>
              <w:ind w:firstLineChars="100" w:firstLine="280"/>
              <w:rPr>
                <w:rFonts w:ascii="仿宋_GB2312" w:eastAsia="仿宋_GB2312" w:hAnsi="宋体"/>
                <w:sz w:val="28"/>
                <w:szCs w:val="28"/>
              </w:rPr>
            </w:pPr>
          </w:p>
          <w:p w:rsidR="004A3144" w:rsidRDefault="004A3144" w:rsidP="00836D9D">
            <w:pPr>
              <w:ind w:firstLineChars="100" w:firstLine="280"/>
              <w:rPr>
                <w:rFonts w:ascii="仿宋_GB2312" w:eastAsia="仿宋_GB2312" w:hAnsi="宋体"/>
                <w:sz w:val="28"/>
                <w:szCs w:val="28"/>
              </w:rPr>
            </w:pPr>
          </w:p>
          <w:p w:rsidR="004A3144" w:rsidRDefault="004A3144" w:rsidP="00836D9D">
            <w:pPr>
              <w:ind w:firstLineChars="100" w:firstLine="280"/>
              <w:rPr>
                <w:rFonts w:ascii="仿宋_GB2312" w:eastAsia="仿宋_GB2312" w:hAnsi="宋体"/>
                <w:sz w:val="28"/>
                <w:szCs w:val="28"/>
              </w:rPr>
            </w:pPr>
          </w:p>
          <w:p w:rsidR="004A3144" w:rsidRDefault="004A3144" w:rsidP="00836D9D">
            <w:pPr>
              <w:ind w:firstLineChars="100" w:firstLine="280"/>
              <w:rPr>
                <w:rFonts w:ascii="仿宋_GB2312" w:eastAsia="仿宋_GB2312" w:hAnsi="宋体"/>
                <w:sz w:val="28"/>
                <w:szCs w:val="28"/>
              </w:rPr>
            </w:pPr>
          </w:p>
          <w:p w:rsidR="004A3144" w:rsidRDefault="004A3144" w:rsidP="00836D9D">
            <w:pPr>
              <w:ind w:firstLineChars="100" w:firstLine="280"/>
              <w:rPr>
                <w:rFonts w:ascii="仿宋_GB2312" w:eastAsia="仿宋_GB2312" w:hAnsi="宋体"/>
                <w:sz w:val="28"/>
                <w:szCs w:val="28"/>
              </w:rPr>
            </w:pPr>
          </w:p>
          <w:p w:rsidR="004A3144" w:rsidRDefault="004A3144" w:rsidP="00836D9D">
            <w:pPr>
              <w:ind w:firstLineChars="100" w:firstLine="280"/>
              <w:rPr>
                <w:rFonts w:ascii="仿宋_GB2312" w:eastAsia="仿宋_GB2312" w:hAnsi="宋体"/>
                <w:sz w:val="28"/>
                <w:szCs w:val="28"/>
              </w:rPr>
            </w:pPr>
          </w:p>
          <w:p w:rsidR="004A3144" w:rsidRDefault="004A3144" w:rsidP="00836D9D">
            <w:pPr>
              <w:ind w:firstLineChars="100" w:firstLine="280"/>
              <w:rPr>
                <w:rFonts w:ascii="仿宋_GB2312" w:eastAsia="仿宋_GB2312" w:hAnsi="宋体"/>
                <w:sz w:val="28"/>
                <w:szCs w:val="28"/>
              </w:rPr>
            </w:pPr>
          </w:p>
          <w:p w:rsidR="004A3144" w:rsidRDefault="004A3144" w:rsidP="00836D9D">
            <w:pPr>
              <w:ind w:firstLineChars="100" w:firstLine="280"/>
              <w:rPr>
                <w:rFonts w:ascii="仿宋_GB2312" w:eastAsia="仿宋_GB2312" w:hAnsi="宋体"/>
                <w:sz w:val="28"/>
                <w:szCs w:val="28"/>
              </w:rPr>
            </w:pPr>
          </w:p>
          <w:p w:rsidR="004A3144" w:rsidRPr="008D3784" w:rsidRDefault="004A3144" w:rsidP="00836D9D">
            <w:pPr>
              <w:ind w:firstLineChars="100" w:firstLine="280"/>
              <w:rPr>
                <w:rFonts w:ascii="仿宋_GB2312" w:eastAsia="仿宋_GB2312" w:hAnsi="宋体"/>
                <w:sz w:val="28"/>
                <w:szCs w:val="28"/>
              </w:rPr>
            </w:pPr>
          </w:p>
          <w:p w:rsidR="004A3144" w:rsidRPr="008D3784" w:rsidRDefault="004A3144" w:rsidP="00836D9D">
            <w:pPr>
              <w:ind w:firstLineChars="100" w:firstLine="280"/>
              <w:rPr>
                <w:rFonts w:ascii="仿宋_GB2312" w:eastAsia="仿宋_GB2312" w:hAnsi="宋体"/>
                <w:sz w:val="28"/>
                <w:szCs w:val="28"/>
              </w:rPr>
            </w:pPr>
          </w:p>
        </w:tc>
      </w:tr>
    </w:tbl>
    <w:p w:rsidR="009837C6" w:rsidRPr="004A3144" w:rsidRDefault="009837C6" w:rsidP="00AA7883">
      <w:pPr>
        <w:spacing w:line="20" w:lineRule="exact"/>
        <w:rPr>
          <w:rFonts w:ascii="仿宋_GB2312" w:eastAsia="仿宋_GB2312"/>
          <w:sz w:val="28"/>
          <w:szCs w:val="28"/>
        </w:rPr>
      </w:pPr>
    </w:p>
    <w:sectPr w:rsidR="009837C6" w:rsidRPr="004A3144" w:rsidSect="00AA7883">
      <w:pgSz w:w="11906" w:h="16838"/>
      <w:pgMar w:top="1418" w:right="1644" w:bottom="141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64A" w:rsidRDefault="0012464A" w:rsidP="00EB0C73">
      <w:r>
        <w:separator/>
      </w:r>
    </w:p>
  </w:endnote>
  <w:endnote w:type="continuationSeparator" w:id="0">
    <w:p w:rsidR="0012464A" w:rsidRDefault="0012464A" w:rsidP="00EB0C73">
      <w:r>
        <w:continuationSeparator/>
      </w:r>
    </w:p>
  </w:endnote>
</w:endnotes>
</file>

<file path=word/fontTable.xml><?xml version="1.0" encoding="utf-8"?>
<w:fonts xmlns:r="http://schemas.openxmlformats.org/officeDocument/2006/relationships" xmlns:w="http://schemas.openxmlformats.org/wordprocessingml/2006/main">
  <w:font w:name="AdvOT863180fb">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64A" w:rsidRDefault="0012464A" w:rsidP="00EB0C73">
      <w:r>
        <w:separator/>
      </w:r>
    </w:p>
  </w:footnote>
  <w:footnote w:type="continuationSeparator" w:id="0">
    <w:p w:rsidR="0012464A" w:rsidRDefault="0012464A" w:rsidP="00EB0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0FB0"/>
    <w:multiLevelType w:val="hybridMultilevel"/>
    <w:tmpl w:val="8F042A76"/>
    <w:lvl w:ilvl="0" w:tplc="770C6978">
      <w:start w:val="1"/>
      <w:numFmt w:val="decimal"/>
      <w:lvlText w:val="%1."/>
      <w:lvlJc w:val="left"/>
      <w:pPr>
        <w:ind w:left="3054" w:hanging="360"/>
      </w:pPr>
      <w:rPr>
        <w:rFonts w:ascii="AdvOT863180fb" w:hAnsi="AdvOT863180fb" w:cs="AdvOT863180fb" w:hint="default"/>
        <w:b/>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C73"/>
    <w:rsid w:val="00007588"/>
    <w:rsid w:val="00011814"/>
    <w:rsid w:val="00022A1D"/>
    <w:rsid w:val="00024E02"/>
    <w:rsid w:val="00046003"/>
    <w:rsid w:val="00075CC8"/>
    <w:rsid w:val="0007766F"/>
    <w:rsid w:val="00082A12"/>
    <w:rsid w:val="000915F4"/>
    <w:rsid w:val="000C493A"/>
    <w:rsid w:val="000C4BBD"/>
    <w:rsid w:val="000D3624"/>
    <w:rsid w:val="00105F0C"/>
    <w:rsid w:val="0012464A"/>
    <w:rsid w:val="00151377"/>
    <w:rsid w:val="001735FF"/>
    <w:rsid w:val="001810D9"/>
    <w:rsid w:val="00186988"/>
    <w:rsid w:val="00187065"/>
    <w:rsid w:val="00194600"/>
    <w:rsid w:val="001A0A1A"/>
    <w:rsid w:val="001A1A50"/>
    <w:rsid w:val="001F7223"/>
    <w:rsid w:val="00236862"/>
    <w:rsid w:val="0024396C"/>
    <w:rsid w:val="002535DD"/>
    <w:rsid w:val="0025452A"/>
    <w:rsid w:val="00282520"/>
    <w:rsid w:val="0028452C"/>
    <w:rsid w:val="002C21A5"/>
    <w:rsid w:val="002C606D"/>
    <w:rsid w:val="002C6EE1"/>
    <w:rsid w:val="002E7C54"/>
    <w:rsid w:val="002F53FE"/>
    <w:rsid w:val="002F56B1"/>
    <w:rsid w:val="00306D08"/>
    <w:rsid w:val="00314F38"/>
    <w:rsid w:val="00337EEC"/>
    <w:rsid w:val="00367A76"/>
    <w:rsid w:val="0037109A"/>
    <w:rsid w:val="00375465"/>
    <w:rsid w:val="003D3DB3"/>
    <w:rsid w:val="003D5251"/>
    <w:rsid w:val="003F0D88"/>
    <w:rsid w:val="003F5A2B"/>
    <w:rsid w:val="003F6F3B"/>
    <w:rsid w:val="003F6FDE"/>
    <w:rsid w:val="0040393F"/>
    <w:rsid w:val="00433FE3"/>
    <w:rsid w:val="00444CCB"/>
    <w:rsid w:val="00466F22"/>
    <w:rsid w:val="004674E6"/>
    <w:rsid w:val="00471876"/>
    <w:rsid w:val="00472AD1"/>
    <w:rsid w:val="00484CF9"/>
    <w:rsid w:val="00486076"/>
    <w:rsid w:val="00493E0E"/>
    <w:rsid w:val="004A3144"/>
    <w:rsid w:val="004C0DC5"/>
    <w:rsid w:val="004C1641"/>
    <w:rsid w:val="004D150D"/>
    <w:rsid w:val="004D56CA"/>
    <w:rsid w:val="00505824"/>
    <w:rsid w:val="00535DD9"/>
    <w:rsid w:val="005B1346"/>
    <w:rsid w:val="005B3412"/>
    <w:rsid w:val="005B5174"/>
    <w:rsid w:val="005C01B6"/>
    <w:rsid w:val="005C4B12"/>
    <w:rsid w:val="005D0120"/>
    <w:rsid w:val="005E48B3"/>
    <w:rsid w:val="005E5C04"/>
    <w:rsid w:val="005E60F1"/>
    <w:rsid w:val="005F4611"/>
    <w:rsid w:val="005F52AD"/>
    <w:rsid w:val="00604469"/>
    <w:rsid w:val="0060752C"/>
    <w:rsid w:val="00655BB7"/>
    <w:rsid w:val="006574E6"/>
    <w:rsid w:val="00662C05"/>
    <w:rsid w:val="0069062C"/>
    <w:rsid w:val="006A6FFE"/>
    <w:rsid w:val="006C0629"/>
    <w:rsid w:val="006D058B"/>
    <w:rsid w:val="006E2229"/>
    <w:rsid w:val="006F729B"/>
    <w:rsid w:val="007241B7"/>
    <w:rsid w:val="00755CEC"/>
    <w:rsid w:val="0076343D"/>
    <w:rsid w:val="007804F5"/>
    <w:rsid w:val="00782694"/>
    <w:rsid w:val="00792990"/>
    <w:rsid w:val="0079371B"/>
    <w:rsid w:val="007A271A"/>
    <w:rsid w:val="007C6258"/>
    <w:rsid w:val="0081138B"/>
    <w:rsid w:val="00833A04"/>
    <w:rsid w:val="00834810"/>
    <w:rsid w:val="00836D9D"/>
    <w:rsid w:val="0084522C"/>
    <w:rsid w:val="008540C0"/>
    <w:rsid w:val="008639F6"/>
    <w:rsid w:val="00864F65"/>
    <w:rsid w:val="008865C6"/>
    <w:rsid w:val="00890963"/>
    <w:rsid w:val="008934AE"/>
    <w:rsid w:val="008B6276"/>
    <w:rsid w:val="008D3784"/>
    <w:rsid w:val="008D6E28"/>
    <w:rsid w:val="008E68B2"/>
    <w:rsid w:val="008F0798"/>
    <w:rsid w:val="008F7564"/>
    <w:rsid w:val="008F790D"/>
    <w:rsid w:val="00903A5C"/>
    <w:rsid w:val="00935EFF"/>
    <w:rsid w:val="009649D8"/>
    <w:rsid w:val="009837C6"/>
    <w:rsid w:val="009946FC"/>
    <w:rsid w:val="009A6DBE"/>
    <w:rsid w:val="009D788B"/>
    <w:rsid w:val="009E16DD"/>
    <w:rsid w:val="009F4062"/>
    <w:rsid w:val="00A04B79"/>
    <w:rsid w:val="00A379E3"/>
    <w:rsid w:val="00A44F53"/>
    <w:rsid w:val="00A52416"/>
    <w:rsid w:val="00A53B57"/>
    <w:rsid w:val="00A5714E"/>
    <w:rsid w:val="00A66B21"/>
    <w:rsid w:val="00AA2323"/>
    <w:rsid w:val="00AA7883"/>
    <w:rsid w:val="00AB0A1C"/>
    <w:rsid w:val="00AB6FAF"/>
    <w:rsid w:val="00AE01FB"/>
    <w:rsid w:val="00B000DE"/>
    <w:rsid w:val="00B069A6"/>
    <w:rsid w:val="00B077B0"/>
    <w:rsid w:val="00B2065D"/>
    <w:rsid w:val="00B40825"/>
    <w:rsid w:val="00B42437"/>
    <w:rsid w:val="00B63EF6"/>
    <w:rsid w:val="00B779E7"/>
    <w:rsid w:val="00B77B60"/>
    <w:rsid w:val="00BC2488"/>
    <w:rsid w:val="00BC5276"/>
    <w:rsid w:val="00BC6CF4"/>
    <w:rsid w:val="00BE50BD"/>
    <w:rsid w:val="00C15DCE"/>
    <w:rsid w:val="00C35063"/>
    <w:rsid w:val="00C4027C"/>
    <w:rsid w:val="00C45AD0"/>
    <w:rsid w:val="00C47D8B"/>
    <w:rsid w:val="00C50FFD"/>
    <w:rsid w:val="00CA162E"/>
    <w:rsid w:val="00CA65FE"/>
    <w:rsid w:val="00CC3D26"/>
    <w:rsid w:val="00CD6119"/>
    <w:rsid w:val="00CF0132"/>
    <w:rsid w:val="00CF1610"/>
    <w:rsid w:val="00CF3279"/>
    <w:rsid w:val="00D137F2"/>
    <w:rsid w:val="00D22D59"/>
    <w:rsid w:val="00D41F60"/>
    <w:rsid w:val="00D4460F"/>
    <w:rsid w:val="00D46F60"/>
    <w:rsid w:val="00D5402F"/>
    <w:rsid w:val="00D57A8B"/>
    <w:rsid w:val="00D62CFE"/>
    <w:rsid w:val="00D72C8B"/>
    <w:rsid w:val="00D9159D"/>
    <w:rsid w:val="00DA5108"/>
    <w:rsid w:val="00DB1B12"/>
    <w:rsid w:val="00DC2948"/>
    <w:rsid w:val="00DC3D1B"/>
    <w:rsid w:val="00DD016C"/>
    <w:rsid w:val="00DF5241"/>
    <w:rsid w:val="00E038D7"/>
    <w:rsid w:val="00E0477A"/>
    <w:rsid w:val="00E062EE"/>
    <w:rsid w:val="00E513F3"/>
    <w:rsid w:val="00E55279"/>
    <w:rsid w:val="00E744EF"/>
    <w:rsid w:val="00E82F7A"/>
    <w:rsid w:val="00E9116D"/>
    <w:rsid w:val="00E978BF"/>
    <w:rsid w:val="00EB0C73"/>
    <w:rsid w:val="00EC122A"/>
    <w:rsid w:val="00EC3DBD"/>
    <w:rsid w:val="00EE313F"/>
    <w:rsid w:val="00EF3702"/>
    <w:rsid w:val="00F16A67"/>
    <w:rsid w:val="00F35E15"/>
    <w:rsid w:val="00F636A3"/>
    <w:rsid w:val="00F731A2"/>
    <w:rsid w:val="00F858DA"/>
    <w:rsid w:val="00F96931"/>
    <w:rsid w:val="00FA4592"/>
    <w:rsid w:val="00FE2C17"/>
    <w:rsid w:val="00FE43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EB0C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C73"/>
    <w:rPr>
      <w:sz w:val="18"/>
      <w:szCs w:val="18"/>
    </w:rPr>
  </w:style>
  <w:style w:type="paragraph" w:styleId="a4">
    <w:name w:val="footer"/>
    <w:basedOn w:val="a"/>
    <w:link w:val="Char0"/>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C73"/>
    <w:rPr>
      <w:sz w:val="18"/>
      <w:szCs w:val="18"/>
    </w:rPr>
  </w:style>
  <w:style w:type="character" w:customStyle="1" w:styleId="1Char">
    <w:name w:val="标题 1 Char"/>
    <w:basedOn w:val="a0"/>
    <w:link w:val="1"/>
    <w:rsid w:val="00EB0C73"/>
    <w:rPr>
      <w:rFonts w:ascii="Times New Roman" w:eastAsia="宋体" w:hAnsi="Times New Roman" w:cs="Times New Roman"/>
      <w:b/>
      <w:bCs/>
      <w:kern w:val="44"/>
      <w:sz w:val="44"/>
      <w:szCs w:val="44"/>
    </w:rPr>
  </w:style>
  <w:style w:type="paragraph" w:styleId="a5">
    <w:name w:val="Normal (Web)"/>
    <w:basedOn w:val="a"/>
    <w:rsid w:val="00EB0C73"/>
    <w:pPr>
      <w:widowControl/>
      <w:spacing w:before="100" w:beforeAutospacing="1" w:after="100" w:afterAutospacing="1"/>
      <w:jc w:val="left"/>
    </w:pPr>
    <w:rPr>
      <w:rFonts w:ascii="宋体" w:hAnsi="宋体"/>
      <w:kern w:val="0"/>
      <w:sz w:val="24"/>
    </w:rPr>
  </w:style>
  <w:style w:type="table" w:styleId="a6">
    <w:name w:val="Table Grid"/>
    <w:basedOn w:val="a1"/>
    <w:uiPriority w:val="59"/>
    <w:rsid w:val="00C47D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07588"/>
    <w:pPr>
      <w:ind w:firstLineChars="200" w:firstLine="420"/>
    </w:pPr>
    <w:rPr>
      <w:rFonts w:ascii="Calibri" w:hAnsi="Calibri"/>
      <w:szCs w:val="22"/>
    </w:rPr>
  </w:style>
  <w:style w:type="paragraph" w:styleId="a8">
    <w:name w:val="Balloon Text"/>
    <w:basedOn w:val="a"/>
    <w:link w:val="Char1"/>
    <w:uiPriority w:val="99"/>
    <w:semiHidden/>
    <w:unhideWhenUsed/>
    <w:rsid w:val="00903A5C"/>
    <w:rPr>
      <w:sz w:val="18"/>
      <w:szCs w:val="18"/>
    </w:rPr>
  </w:style>
  <w:style w:type="character" w:customStyle="1" w:styleId="Char1">
    <w:name w:val="批注框文本 Char"/>
    <w:basedOn w:val="a0"/>
    <w:link w:val="a8"/>
    <w:uiPriority w:val="99"/>
    <w:semiHidden/>
    <w:rsid w:val="00903A5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FAE57-D011-43B5-934C-A41CFDA7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5131</TotalTime>
  <Pages>19</Pages>
  <Words>1713</Words>
  <Characters>9770</Characters>
  <Application>Microsoft Office Word</Application>
  <DocSecurity>0</DocSecurity>
  <Lines>81</Lines>
  <Paragraphs>22</Paragraphs>
  <ScaleCrop>false</ScaleCrop>
  <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张瑞洁</dc:creator>
  <cp:keywords/>
  <dc:description/>
  <cp:lastModifiedBy>Administrator</cp:lastModifiedBy>
  <cp:revision>125</cp:revision>
  <cp:lastPrinted>2020-11-11T02:54:00Z</cp:lastPrinted>
  <dcterms:created xsi:type="dcterms:W3CDTF">2015-09-21T09:01:00Z</dcterms:created>
  <dcterms:modified xsi:type="dcterms:W3CDTF">2020-11-11T08:53:00Z</dcterms:modified>
</cp:coreProperties>
</file>